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514D04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Java学习手册</w:t>
      </w:r>
    </w:p>
    <w:p w14:paraId="722C47A5">
      <w:pPr>
        <w:rPr>
          <w:rFonts w:hint="eastAsia"/>
          <w:lang w:val="en-US" w:eastAsia="zh-CN"/>
        </w:rPr>
      </w:pPr>
    </w:p>
    <w:p w14:paraId="0880B347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前言：</w:t>
      </w:r>
    </w:p>
    <w:p w14:paraId="05C72BA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color w:val="0000FF"/>
          <w:lang w:val="en-US" w:eastAsia="zh-CN"/>
        </w:rPr>
        <w:t>蓝色字体</w:t>
      </w:r>
      <w:r>
        <w:rPr>
          <w:rFonts w:hint="eastAsia"/>
          <w:lang w:val="en-US" w:eastAsia="zh-CN"/>
        </w:rPr>
        <w:t>表示命令行命令，正式执行时不要复制前面的</w:t>
      </w:r>
      <w:r>
        <w:rPr>
          <w:rFonts w:hint="eastAsia"/>
          <w:color w:val="0070C0"/>
          <w:lang w:val="en-US" w:eastAsia="zh-CN"/>
        </w:rPr>
        <w:t>#</w:t>
      </w:r>
      <w:r>
        <w:rPr>
          <w:rFonts w:hint="eastAsia"/>
          <w:lang w:val="en-US" w:eastAsia="zh-CN"/>
        </w:rPr>
        <w:t>号，#号只是提示应该使用root权限操作</w:t>
      </w:r>
    </w:p>
    <w:p w14:paraId="63F1861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color w:val="00B050"/>
          <w:lang w:val="en-US" w:eastAsia="zh-CN"/>
        </w:rPr>
        <w:t>绿色字体</w:t>
      </w:r>
      <w:r>
        <w:rPr>
          <w:rFonts w:hint="eastAsia"/>
          <w:lang w:val="en-US" w:eastAsia="zh-CN"/>
        </w:rPr>
        <w:t>表示注释，有时注释太多就不用绿色表示了</w:t>
      </w:r>
    </w:p>
    <w:p w14:paraId="62CBCB7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3.注意：本文档的所有操作请先在测环境进行实践，</w:t>
      </w:r>
      <w:r>
        <w:rPr>
          <w:rFonts w:hint="eastAsia"/>
          <w:color w:val="FF0000"/>
          <w:lang w:val="en-US" w:eastAsia="zh-CN"/>
        </w:rPr>
        <w:t>请不要直接在真实的服务器中操作</w:t>
      </w:r>
      <w:r>
        <w:rPr>
          <w:rFonts w:hint="eastAsia"/>
          <w:lang w:val="en-US" w:eastAsia="zh-CN"/>
        </w:rPr>
        <w:t>！</w:t>
      </w:r>
    </w:p>
    <w:p w14:paraId="2E6855F2">
      <w:pPr>
        <w:rPr>
          <w:rFonts w:hint="default"/>
          <w:lang w:val="en-US" w:eastAsia="zh-CN"/>
        </w:rPr>
      </w:pPr>
    </w:p>
    <w:p w14:paraId="1BFB0363">
      <w:pPr>
        <w:rPr>
          <w:rFonts w:hint="default"/>
          <w:lang w:val="en-US" w:eastAsia="zh-CN"/>
        </w:rPr>
      </w:pPr>
    </w:p>
    <w:p w14:paraId="662B96F0">
      <w:pPr>
        <w:rPr>
          <w:rFonts w:hint="default"/>
          <w:lang w:val="en-US" w:eastAsia="zh-CN"/>
        </w:rPr>
      </w:pPr>
    </w:p>
    <w:p w14:paraId="23A522FD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 w14:paraId="5D933B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 w14:paraId="2D917765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（1）</w:t>
      </w:r>
      <w:r>
        <w:rPr>
          <w:rFonts w:hint="default"/>
          <w:sz w:val="18"/>
          <w:szCs w:val="18"/>
          <w:lang w:val="en-US" w:eastAsia="zh-CN"/>
        </w:rPr>
        <w:t>无担保：作者不保证文档内容的准确无误，亦不承担由于使用此文档所导致的任何后果</w:t>
      </w:r>
    </w:p>
    <w:p w14:paraId="6CBCBAEA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（2）</w:t>
      </w:r>
      <w:r>
        <w:rPr>
          <w:rFonts w:hint="default"/>
          <w:sz w:val="18"/>
          <w:szCs w:val="18"/>
          <w:lang w:val="en-US" w:eastAsia="zh-CN"/>
        </w:rPr>
        <w:t>自由使用：任何人可以出于任何目的而自由地 阅读/链接/打印/转载/引用/</w:t>
      </w:r>
      <w:r>
        <w:rPr>
          <w:rFonts w:hint="eastAsia"/>
          <w:sz w:val="18"/>
          <w:szCs w:val="18"/>
          <w:lang w:val="en-US" w:eastAsia="zh-CN"/>
        </w:rPr>
        <w:t>分发/</w:t>
      </w:r>
      <w:r>
        <w:rPr>
          <w:rFonts w:hint="default"/>
          <w:sz w:val="18"/>
          <w:szCs w:val="18"/>
          <w:lang w:val="en-US" w:eastAsia="zh-CN"/>
        </w:rPr>
        <w:t>再创作 此文档，无需任何附加条件</w:t>
      </w:r>
    </w:p>
    <w:p w14:paraId="05FEB3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</w:t>
      </w:r>
      <w:r>
        <w:rPr>
          <w:rFonts w:hint="eastAsia"/>
          <w:lang w:val="en-US" w:eastAsia="zh-CN"/>
        </w:rPr>
        <w:t>分发/</w:t>
      </w:r>
      <w:r>
        <w:rPr>
          <w:rFonts w:hint="default"/>
          <w:lang w:val="en-US" w:eastAsia="zh-CN"/>
        </w:rPr>
        <w:t>再创作 本文档，则说明接受以上2个条款。</w:t>
      </w:r>
    </w:p>
    <w:p w14:paraId="7070634D">
      <w:pPr>
        <w:rPr>
          <w:rFonts w:hint="eastAsia"/>
          <w:lang w:val="en-US" w:eastAsia="zh-CN"/>
        </w:rPr>
      </w:pPr>
    </w:p>
    <w:p w14:paraId="62FBDB7C">
      <w:pPr>
        <w:rPr>
          <w:rFonts w:hint="eastAsia"/>
          <w:lang w:val="en-US" w:eastAsia="zh-CN"/>
        </w:rPr>
      </w:pPr>
    </w:p>
    <w:p w14:paraId="16A69275">
      <w:pPr>
        <w:rPr>
          <w:rFonts w:hint="eastAsia"/>
          <w:lang w:val="en-US" w:eastAsia="zh-CN"/>
        </w:rPr>
      </w:pPr>
    </w:p>
    <w:p w14:paraId="7A370DD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作者：李茂福</w:t>
      </w:r>
    </w:p>
    <w:p w14:paraId="7F804F2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更新日期：2025-12-20</w:t>
      </w:r>
    </w:p>
    <w:p w14:paraId="45805143">
      <w:pPr>
        <w:rPr>
          <w:rFonts w:hint="eastAsia"/>
          <w:lang w:val="en-US" w:eastAsia="zh-CN"/>
        </w:rPr>
      </w:pPr>
    </w:p>
    <w:p w14:paraId="2F40FBFB">
      <w:pPr>
        <w:rPr>
          <w:rFonts w:hint="eastAsia"/>
          <w:lang w:val="en-US" w:eastAsia="zh-CN"/>
        </w:rPr>
      </w:pPr>
    </w:p>
    <w:p w14:paraId="47B90B92">
      <w:pPr>
        <w:rPr>
          <w:rFonts w:hint="default"/>
          <w:lang w:val="en-US" w:eastAsia="zh-CN"/>
        </w:rPr>
      </w:pPr>
    </w:p>
    <w:p w14:paraId="7F9DBE99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2DE5103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★第0章、jdk</w:t>
      </w:r>
    </w:p>
    <w:p w14:paraId="765B6EBF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#jdk简介</w:t>
      </w:r>
    </w:p>
    <w:p w14:paraId="3B66BC0D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JRE</w:t>
      </w:r>
      <w:r>
        <w:rPr>
          <w:rFonts w:hint="eastAsia"/>
          <w:lang w:val="en-US" w:eastAsia="zh-CN"/>
        </w:rPr>
        <w:t>（Jave Runtime Environment）是java运行时环境，仅用于运行已编译好的java程序</w:t>
      </w:r>
    </w:p>
    <w:p w14:paraId="371E3B05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JDK</w:t>
      </w:r>
      <w:r>
        <w:rPr>
          <w:rFonts w:hint="eastAsia"/>
          <w:lang w:val="en-US" w:eastAsia="zh-CN"/>
        </w:rPr>
        <w:t>（Java Development Kit）是java开发工具包，包含了JRE以及开发所需的工具，如编译器及调试器等，使用IDEA/Eclipse写代码，用Maven编译项目时必须安装JDK。JDK自带JRE，无须重复安装。</w:t>
      </w:r>
    </w:p>
    <w:p w14:paraId="3E2EC203">
      <w:pPr>
        <w:rPr>
          <w:rFonts w:hint="eastAsia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9797"/>
      </w:tblGrid>
      <w:tr w14:paraId="0CD43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6" w:type="dxa"/>
          </w:tcPr>
          <w:p w14:paraId="11201CD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JRE</w:t>
            </w:r>
          </w:p>
        </w:tc>
        <w:tc>
          <w:tcPr>
            <w:tcW w:w="9797" w:type="dxa"/>
          </w:tcPr>
          <w:p w14:paraId="69B865D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运行java程序的最小环境，一般用于生产环境；包含：</w:t>
            </w:r>
          </w:p>
          <w:p w14:paraId="6843902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①JVM：java虚拟机，是核心组件，负责将字节码.class文件 解释为机器码并执行</w:t>
            </w:r>
          </w:p>
          <w:p w14:paraId="43E8B50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②核心类库：包含了java基础类，程序运行时依赖的基础api</w:t>
            </w:r>
          </w:p>
          <w:p w14:paraId="1D9A9D2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③运行时辅助工具：比如 类加载器，异常处理机制，垃圾回收GC等保障程序运行的基础服务</w:t>
            </w:r>
          </w:p>
          <w:p w14:paraId="4BC1182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配置环境变量时，需要配置 JAVA_HOME 指向JRE根目录，Path新增 %JAVA_HOME%\bin</w:t>
            </w:r>
          </w:p>
        </w:tc>
      </w:tr>
      <w:tr w14:paraId="3B911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6" w:type="dxa"/>
          </w:tcPr>
          <w:p w14:paraId="1319E3E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JDK</w:t>
            </w:r>
          </w:p>
        </w:tc>
        <w:tc>
          <w:tcPr>
            <w:tcW w:w="9797" w:type="dxa"/>
          </w:tcPr>
          <w:p w14:paraId="78B86EC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开发+运行java程序的完整工具包，一般用于java开发者进行编写程序、编译及调试代码等；包含：</w:t>
            </w:r>
          </w:p>
          <w:p w14:paraId="3818DE6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①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JRE</w:t>
            </w:r>
            <w:r>
              <w:rPr>
                <w:rFonts w:hint="eastAsia"/>
                <w:vertAlign w:val="baseline"/>
                <w:lang w:val="en-US" w:eastAsia="zh-CN"/>
              </w:rPr>
              <w:t>完整内容</w:t>
            </w:r>
          </w:p>
          <w:p w14:paraId="5C8A8B0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②开发工具：</w:t>
            </w:r>
          </w:p>
          <w:p w14:paraId="561C42F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javac：java编译器，将.java源文件编译为.class字节码文件</w:t>
            </w:r>
          </w:p>
          <w:p w14:paraId="725673C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java：运行字节码的命令（jre中也有）jdk中的java命令关联了调试功能</w:t>
            </w:r>
          </w:p>
          <w:p w14:paraId="4A7D0EA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jdb：java调试器，用于调试代码（断点，单步执行等）</w:t>
            </w:r>
          </w:p>
          <w:p w14:paraId="02484A2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jar：打包工具，将多个类文件打包为.jar包</w:t>
            </w:r>
          </w:p>
          <w:p w14:paraId="35AE129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javap：反编译工具，查看字节码（排查问题时用）</w:t>
            </w:r>
          </w:p>
          <w:p w14:paraId="171BB5F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javadoc：自动生成api文档的工具</w:t>
            </w:r>
          </w:p>
          <w:p w14:paraId="5973F62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③开发辅助类库，如编译器插件，调试器接口等，仅开发时使用</w:t>
            </w:r>
          </w:p>
          <w:p w14:paraId="30DC3E2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配置环境变量时，JAVA_HOME 必须指向JDK根目录</w:t>
            </w:r>
          </w:p>
        </w:tc>
      </w:tr>
    </w:tbl>
    <w:p w14:paraId="1ACE4608">
      <w:pPr>
        <w:rPr>
          <w:rFonts w:hint="eastAsia"/>
          <w:lang w:val="en-US" w:eastAsia="zh-CN"/>
        </w:rPr>
      </w:pPr>
    </w:p>
    <w:p w14:paraId="666069BC">
      <w:pPr>
        <w:rPr>
          <w:rFonts w:hint="eastAsia"/>
          <w:lang w:val="en-US" w:eastAsia="zh-CN"/>
        </w:rPr>
      </w:pPr>
    </w:p>
    <w:p w14:paraId="3802A775">
      <w:pPr>
        <w:rPr>
          <w:rFonts w:hint="default"/>
          <w:lang w:val="en-US" w:eastAsia="zh-CN"/>
        </w:rPr>
      </w:pPr>
    </w:p>
    <w:p w14:paraId="2D24A48F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7F35384">
      <w:pPr>
        <w:outlineLvl w:val="1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#Windows安装JDK</w:t>
      </w:r>
    </w:p>
    <w:p w14:paraId="7AC2F32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Oracle官网下载地址：  </w:t>
      </w:r>
      <w:r>
        <w:rPr>
          <w:rFonts w:hint="default"/>
          <w:color w:val="0000FF"/>
          <w:lang w:val="en-US" w:eastAsia="zh-CN"/>
        </w:rPr>
        <w:t>https://www.oracle.com/java/technologies/downloads/</w:t>
      </w:r>
    </w:p>
    <w:p w14:paraId="421AC38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需要登录oracle账号，才能下载</w:t>
      </w:r>
    </w:p>
    <w:p w14:paraId="750CB5E7">
      <w:r>
        <w:drawing>
          <wp:inline distT="0" distB="0" distL="114300" distR="114300">
            <wp:extent cx="6330950" cy="345186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54FC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安装版选择x64-Installer，点击右边的Download链接</w:t>
      </w:r>
    </w:p>
    <w:p w14:paraId="23602AFA">
      <w:r>
        <w:drawing>
          <wp:inline distT="0" distB="0" distL="114300" distR="114300">
            <wp:extent cx="6831330" cy="448945"/>
            <wp:effectExtent l="0" t="0" r="1143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37E8"/>
    <w:p w14:paraId="1EF6DA53">
      <w:r>
        <w:drawing>
          <wp:inline distT="0" distB="0" distL="114300" distR="114300">
            <wp:extent cx="6437630" cy="1995805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58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也可下免安装版本：</w:t>
      </w:r>
    </w:p>
    <w:p w14:paraId="116B7EA2">
      <w:r>
        <w:drawing>
          <wp:inline distT="0" distB="0" distL="114300" distR="114300">
            <wp:extent cx="6830060" cy="2178685"/>
            <wp:effectExtent l="0" t="0" r="12700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0CAB">
      <w:pPr>
        <w:rPr>
          <w:rFonts w:hint="default"/>
          <w:lang w:val="en-US" w:eastAsia="zh-CN"/>
        </w:rPr>
      </w:pPr>
    </w:p>
    <w:p w14:paraId="61D8DBA2"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</w:rPr>
        <w:t>下载并解压到某个目录下，例如：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</w:rPr>
        <w:t>D:\java\jdk1.8.0_471</w:t>
      </w:r>
    </w:p>
    <w:p w14:paraId="4C5639D9">
      <w:r>
        <w:drawing>
          <wp:inline distT="0" distB="0" distL="114300" distR="114300">
            <wp:extent cx="5726430" cy="2750820"/>
            <wp:effectExtent l="0" t="0" r="3810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5DCE">
      <w:pPr>
        <w:rPr>
          <w:rFonts w:hint="default"/>
          <w:lang w:val="en-US" w:eastAsia="zh-CN"/>
        </w:rPr>
      </w:pPr>
    </w:p>
    <w:p w14:paraId="3687D0E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★添加系统变量</w:t>
      </w:r>
    </w:p>
    <w:p w14:paraId="16EC96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win+R，输入 </w:t>
      </w:r>
      <w:r>
        <w:rPr>
          <w:rFonts w:hint="eastAsia"/>
          <w:color w:val="0000FF"/>
          <w:lang w:val="en-US" w:eastAsia="zh-CN"/>
        </w:rPr>
        <w:t>control  system</w:t>
      </w:r>
    </w:p>
    <w:p w14:paraId="490F09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“关于”→右边的“高级系统设置”</w:t>
      </w:r>
    </w:p>
    <w:p w14:paraId="4393BE0F">
      <w:r>
        <w:drawing>
          <wp:inline distT="0" distB="0" distL="114300" distR="114300">
            <wp:extent cx="4655820" cy="3757295"/>
            <wp:effectExtent l="0" t="0" r="7620" b="698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7783B">
      <w:pPr>
        <w:rPr>
          <w:rFonts w:hint="eastAsia"/>
          <w:lang w:val="en-US" w:eastAsia="zh-CN"/>
        </w:rPr>
      </w:pPr>
    </w:p>
    <w:p w14:paraId="1D50FD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新建系统变量：</w:t>
      </w:r>
    </w:p>
    <w:p w14:paraId="44639E90">
      <w:r>
        <w:drawing>
          <wp:inline distT="0" distB="0" distL="114300" distR="114300">
            <wp:extent cx="5821680" cy="251460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7FB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①变量名： </w:t>
      </w:r>
      <w:r>
        <w:rPr>
          <w:rFonts w:hint="eastAsia"/>
          <w:color w:val="0000FF"/>
          <w:lang w:val="en-US" w:eastAsia="zh-CN"/>
        </w:rPr>
        <w:t>JAVA_HOME</w:t>
      </w:r>
      <w:r>
        <w:rPr>
          <w:rFonts w:hint="eastAsia"/>
          <w:lang w:val="en-US" w:eastAsia="zh-CN"/>
        </w:rPr>
        <w:t xml:space="preserve">  值为  </w:t>
      </w:r>
      <w:r>
        <w:rPr>
          <w:rFonts w:hint="eastAsia"/>
          <w:shd w:val="clear" w:fill="D4F4F1" w:themeFill="accent5" w:themeFillTint="32"/>
          <w:lang w:val="en-US" w:eastAsia="zh-CN"/>
        </w:rPr>
        <w:t>D:\java\jdk1.8.0_471</w:t>
      </w:r>
    </w:p>
    <w:p w14:paraId="16A6A02A">
      <w:r>
        <w:drawing>
          <wp:inline distT="0" distB="0" distL="114300" distR="114300">
            <wp:extent cx="6393180" cy="1653540"/>
            <wp:effectExtent l="0" t="0" r="7620" b="762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657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②编辑系统变量</w:t>
      </w:r>
      <w:r>
        <w:rPr>
          <w:rFonts w:hint="eastAsia"/>
          <w:color w:val="0000FF"/>
          <w:lang w:val="en-US" w:eastAsia="zh-CN"/>
        </w:rPr>
        <w:t>Path</w:t>
      </w:r>
      <w:r>
        <w:rPr>
          <w:rFonts w:hint="eastAsia"/>
          <w:lang w:val="en-US" w:eastAsia="zh-CN"/>
        </w:rPr>
        <w:t xml:space="preserve">，新增 </w:t>
      </w:r>
      <w:r>
        <w:rPr>
          <w:rFonts w:hint="eastAsia"/>
          <w:shd w:val="clear" w:fill="D4F4F1" w:themeFill="accent5" w:themeFillTint="32"/>
          <w:lang w:val="en-US" w:eastAsia="zh-CN"/>
        </w:rPr>
        <w:t>%JAVA_HOME%\bin</w:t>
      </w:r>
      <w:r>
        <w:rPr>
          <w:rFonts w:hint="eastAsia"/>
          <w:lang w:val="en-US" w:eastAsia="zh-CN"/>
        </w:rPr>
        <w:t xml:space="preserve">  ，并移到最上方</w:t>
      </w:r>
    </w:p>
    <w:p w14:paraId="153A9DE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66360" cy="2537460"/>
            <wp:effectExtent l="0" t="0" r="0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9856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③新建系统变量 </w:t>
      </w:r>
      <w:r>
        <w:rPr>
          <w:rFonts w:hint="eastAsia"/>
          <w:color w:val="0000FF"/>
          <w:lang w:val="en-US" w:eastAsia="zh-CN"/>
        </w:rPr>
        <w:t>CLASSPATH</w:t>
      </w:r>
      <w:r>
        <w:rPr>
          <w:rFonts w:hint="eastAsia"/>
          <w:lang w:val="en-US" w:eastAsia="zh-CN"/>
        </w:rPr>
        <w:t xml:space="preserve"> ，值为  </w:t>
      </w:r>
      <w:r>
        <w:rPr>
          <w:rFonts w:hint="eastAsia"/>
          <w:shd w:val="clear" w:fill="D4F4F1" w:themeFill="accent5" w:themeFillTint="32"/>
          <w:lang w:val="en-US" w:eastAsia="zh-CN"/>
        </w:rPr>
        <w:t>.;%JAVA_HOME%\lib\dt.jar;%JAVA_HOME%\lib\tools.jar</w:t>
      </w:r>
    </w:p>
    <w:p w14:paraId="121AD2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这个是可选的，jdk &gt;=1.5版本可省略这个变量</w:t>
      </w:r>
    </w:p>
    <w:p w14:paraId="77E535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最后一路点击“确定”</w:t>
      </w:r>
    </w:p>
    <w:p w14:paraId="4DE76ADA">
      <w:pPr>
        <w:rPr>
          <w:rFonts w:hint="default"/>
          <w:lang w:val="en-US" w:eastAsia="zh-CN"/>
        </w:rPr>
      </w:pPr>
    </w:p>
    <w:p w14:paraId="7E94CBB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再打开cmd进行验证：</w:t>
      </w:r>
    </w:p>
    <w:p w14:paraId="019E14A1"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cmd&gt;</w:t>
      </w:r>
      <w:r>
        <w:rPr>
          <w:rFonts w:hint="eastAsia"/>
          <w:color w:val="0000FF"/>
          <w:lang w:val="en-US" w:eastAsia="zh-CN"/>
        </w:rPr>
        <w:t xml:space="preserve">  java  -version</w:t>
      </w:r>
    </w:p>
    <w:p w14:paraId="1412B8BC">
      <w:pPr>
        <w:shd w:val="clear" w:fill="000000" w:themeFill="text1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java version "1.8.0_471"</w:t>
      </w:r>
    </w:p>
    <w:p w14:paraId="1AFD6DC9">
      <w:pPr>
        <w:shd w:val="clear" w:fill="000000" w:themeFill="text1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Java(TM) SE Runtime Environment (build 1.8.0_471-b09)</w:t>
      </w:r>
    </w:p>
    <w:p w14:paraId="1648368A">
      <w:pPr>
        <w:shd w:val="clear" w:fill="000000" w:themeFill="text1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Java HotSpot(TM) 64-Bit Server VM (build 25.471-b09, mixed mode)</w:t>
      </w:r>
    </w:p>
    <w:p w14:paraId="5C371E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cmd&gt;  </w:t>
      </w:r>
      <w:r>
        <w:rPr>
          <w:rFonts w:hint="eastAsia"/>
          <w:color w:val="0000FF"/>
          <w:lang w:val="en-US" w:eastAsia="zh-CN"/>
        </w:rPr>
        <w:t>javac  -version</w:t>
      </w:r>
    </w:p>
    <w:p w14:paraId="1C93F6EF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javac 1.8.0_471</w:t>
      </w:r>
    </w:p>
    <w:p w14:paraId="3BC7C103">
      <w:pPr>
        <w:rPr>
          <w:rFonts w:hint="default"/>
          <w:lang w:val="en-US" w:eastAsia="zh-CN"/>
        </w:rPr>
      </w:pPr>
    </w:p>
    <w:p w14:paraId="582BF66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★多JDK版本切换，只需要修改JAVA_HOME的值，再重新加载环境变量即可</w:t>
      </w:r>
    </w:p>
    <w:p w14:paraId="536E3A8C">
      <w:pPr>
        <w:rPr>
          <w:rFonts w:hint="default"/>
          <w:lang w:val="en-US" w:eastAsia="zh-CN"/>
        </w:rPr>
      </w:pPr>
    </w:p>
    <w:p w14:paraId="55BD6392">
      <w:pPr>
        <w:rPr>
          <w:rFonts w:hint="default"/>
          <w:lang w:val="en-US" w:eastAsia="zh-CN"/>
        </w:rPr>
      </w:pPr>
    </w:p>
    <w:p w14:paraId="4746EAFA">
      <w:pPr>
        <w:rPr>
          <w:rFonts w:hint="default"/>
          <w:lang w:val="en-US" w:eastAsia="zh-CN"/>
        </w:rPr>
      </w:pPr>
    </w:p>
    <w:p w14:paraId="02F49B9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EE7BF8D">
      <w:pPr>
        <w:outlineLvl w:val="1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#Linux安装JDK</w:t>
      </w:r>
    </w:p>
    <w:p w14:paraId="43BF8B1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Oracle官网下载地址：  </w:t>
      </w:r>
      <w:r>
        <w:rPr>
          <w:rFonts w:hint="default"/>
          <w:color w:val="0000FF"/>
          <w:lang w:val="en-US" w:eastAsia="zh-CN"/>
        </w:rPr>
        <w:t>https://www.oracle.com/java/technologies/downloads/</w:t>
      </w:r>
    </w:p>
    <w:p w14:paraId="0E29FD3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需要登录oracle账号，才能下载</w:t>
      </w:r>
    </w:p>
    <w:p w14:paraId="3B80F85E">
      <w:r>
        <w:drawing>
          <wp:inline distT="0" distB="0" distL="114300" distR="114300">
            <wp:extent cx="5741035" cy="3889375"/>
            <wp:effectExtent l="0" t="0" r="4445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96D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</w:t>
      </w:r>
      <w:r>
        <w:rPr>
          <w:rFonts w:hint="eastAsia"/>
          <w:shd w:val="clear" w:fill="DBE3F4" w:themeFill="accent1" w:themeFillTint="32"/>
          <w:lang w:val="en-US" w:eastAsia="zh-CN"/>
        </w:rPr>
        <w:t>x86 Compressed Archive</w:t>
      </w:r>
      <w:r>
        <w:rPr>
          <w:rFonts w:hint="eastAsia"/>
          <w:lang w:val="en-US" w:eastAsia="zh-CN"/>
        </w:rPr>
        <w:t>，点击右边的Download链接</w:t>
      </w:r>
    </w:p>
    <w:p w14:paraId="5EC0DAD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3235" cy="473710"/>
            <wp:effectExtent l="0" t="0" r="952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DE94">
      <w:pPr>
        <w:rPr>
          <w:rFonts w:hint="default"/>
          <w:lang w:val="en-US" w:eastAsia="zh-CN"/>
        </w:rPr>
      </w:pPr>
    </w:p>
    <w:p w14:paraId="473C95B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tar  -zxvf  jdk-8u471-linux-x64.tar.gz  -C  /opt</w:t>
      </w:r>
    </w:p>
    <w:p w14:paraId="2FF925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cd  /opt/jdk1.8.0_471</w:t>
      </w:r>
    </w:p>
    <w:p w14:paraId="36EF9FC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vi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/etc/profile</w:t>
      </w:r>
      <w:r>
        <w:rPr>
          <w:rFonts w:hint="eastAsia"/>
          <w:color w:val="0000FF"/>
          <w:lang w:val="en-US" w:eastAsia="zh-CN"/>
        </w:rPr>
        <w:t xml:space="preserve">                              </w:t>
      </w:r>
      <w:r>
        <w:rPr>
          <w:rFonts w:hint="eastAsia"/>
          <w:color w:val="00B050"/>
          <w:lang w:val="en-US" w:eastAsia="zh-CN"/>
        </w:rPr>
        <w:t xml:space="preserve"> #在末尾添加以下环境变量</w:t>
      </w:r>
    </w:p>
    <w:p w14:paraId="474B61CC">
      <w:pPr>
        <w:rPr>
          <w:rFonts w:hint="default"/>
          <w:color w:val="843F0B" w:themeColor="accent2" w:themeShade="80"/>
          <w:lang w:val="en-US" w:eastAsia="zh-CN"/>
        </w:rPr>
      </w:pPr>
      <w:r>
        <w:rPr>
          <w:rFonts w:hint="default"/>
          <w:color w:val="843F0B" w:themeColor="accent2" w:themeShade="80"/>
          <w:lang w:val="en-US" w:eastAsia="zh-CN"/>
        </w:rPr>
        <w:t>export</w:t>
      </w:r>
      <w:r>
        <w:rPr>
          <w:rFonts w:hint="eastAsia"/>
          <w:color w:val="843F0B" w:themeColor="accent2" w:themeShade="80"/>
          <w:lang w:val="en-US" w:eastAsia="zh-CN"/>
        </w:rPr>
        <w:t xml:space="preserve"> </w:t>
      </w:r>
      <w:r>
        <w:rPr>
          <w:rFonts w:hint="default"/>
          <w:color w:val="843F0B" w:themeColor="accent2" w:themeShade="80"/>
          <w:lang w:val="en-US" w:eastAsia="zh-CN"/>
        </w:rPr>
        <w:t xml:space="preserve"> </w:t>
      </w:r>
      <w:r>
        <w:rPr>
          <w:rFonts w:hint="default"/>
          <w:color w:val="7030A0"/>
          <w:shd w:val="clear" w:fill="D4F4F1" w:themeFill="accent5" w:themeFillTint="32"/>
          <w:lang w:val="en-US" w:eastAsia="zh-CN"/>
        </w:rPr>
        <w:t>JAVA_HOME</w:t>
      </w:r>
      <w:r>
        <w:rPr>
          <w:rFonts w:hint="default"/>
          <w:color w:val="0000FF"/>
          <w:lang w:val="en-US" w:eastAsia="zh-CN"/>
        </w:rPr>
        <w:t>=</w:t>
      </w:r>
      <w:r>
        <w:rPr>
          <w:rFonts w:hint="default"/>
          <w:color w:val="843F0B" w:themeColor="accent2" w:themeShade="80"/>
          <w:lang w:val="en-US" w:eastAsia="zh-CN"/>
        </w:rPr>
        <w:t>/opt/jdk1.8.0_471</w:t>
      </w:r>
    </w:p>
    <w:p w14:paraId="14FF640D">
      <w:pPr>
        <w:rPr>
          <w:rFonts w:hint="default"/>
          <w:color w:val="843F0B" w:themeColor="accent2" w:themeShade="80"/>
          <w:lang w:val="en-US" w:eastAsia="zh-CN"/>
        </w:rPr>
      </w:pPr>
      <w:r>
        <w:rPr>
          <w:rFonts w:hint="default"/>
          <w:color w:val="843F0B" w:themeColor="accent2" w:themeShade="80"/>
          <w:lang w:val="en-US" w:eastAsia="zh-CN"/>
        </w:rPr>
        <w:t xml:space="preserve">export </w:t>
      </w:r>
      <w:r>
        <w:rPr>
          <w:rFonts w:hint="eastAsia"/>
          <w:color w:val="843F0B" w:themeColor="accent2" w:themeShade="80"/>
          <w:lang w:val="en-US" w:eastAsia="zh-CN"/>
        </w:rPr>
        <w:t xml:space="preserve"> </w:t>
      </w:r>
      <w:r>
        <w:rPr>
          <w:rFonts w:hint="default"/>
          <w:color w:val="7030A0"/>
          <w:lang w:val="en-US" w:eastAsia="zh-CN"/>
        </w:rPr>
        <w:t>PATH</w:t>
      </w:r>
      <w:r>
        <w:rPr>
          <w:rFonts w:hint="default"/>
          <w:color w:val="0000FF"/>
          <w:lang w:val="en-US" w:eastAsia="zh-CN"/>
        </w:rPr>
        <w:t>=</w:t>
      </w:r>
      <w:r>
        <w:rPr>
          <w:rFonts w:hint="default"/>
          <w:color w:val="843F0B" w:themeColor="accent2" w:themeShade="80"/>
          <w:lang w:val="en-US" w:eastAsia="zh-CN"/>
        </w:rPr>
        <w:t>$</w:t>
      </w:r>
      <w:r>
        <w:rPr>
          <w:rFonts w:hint="default"/>
          <w:color w:val="843F0B" w:themeColor="accent2" w:themeShade="80"/>
          <w:shd w:val="clear" w:fill="D4F4F1" w:themeFill="accent5" w:themeFillTint="32"/>
          <w:lang w:val="en-US" w:eastAsia="zh-CN"/>
        </w:rPr>
        <w:t>JAVA_HOME</w:t>
      </w:r>
      <w:r>
        <w:rPr>
          <w:rFonts w:hint="default"/>
          <w:color w:val="843F0B" w:themeColor="accent2" w:themeShade="80"/>
          <w:lang w:val="en-US" w:eastAsia="zh-CN"/>
        </w:rPr>
        <w:t>/bin:$PATH</w:t>
      </w:r>
    </w:p>
    <w:p w14:paraId="0CA720EB">
      <w:pPr>
        <w:rPr>
          <w:rFonts w:hint="default"/>
          <w:color w:val="843F0B" w:themeColor="accent2" w:themeShade="80"/>
          <w:lang w:val="en-US" w:eastAsia="zh-CN"/>
        </w:rPr>
      </w:pPr>
      <w:r>
        <w:rPr>
          <w:rFonts w:hint="default"/>
          <w:color w:val="843F0B" w:themeColor="accent2" w:themeShade="80"/>
          <w:lang w:val="en-US" w:eastAsia="zh-CN"/>
        </w:rPr>
        <w:t xml:space="preserve">export </w:t>
      </w:r>
      <w:r>
        <w:rPr>
          <w:rFonts w:hint="eastAsia"/>
          <w:color w:val="843F0B" w:themeColor="accent2" w:themeShade="80"/>
          <w:lang w:val="en-US" w:eastAsia="zh-CN"/>
        </w:rPr>
        <w:t xml:space="preserve"> </w:t>
      </w:r>
      <w:r>
        <w:rPr>
          <w:rFonts w:hint="default"/>
          <w:color w:val="7030A0"/>
          <w:lang w:val="en-US" w:eastAsia="zh-CN"/>
        </w:rPr>
        <w:t>CLASSPATH</w:t>
      </w:r>
      <w:r>
        <w:rPr>
          <w:rFonts w:hint="default"/>
          <w:color w:val="0000FF"/>
          <w:lang w:val="en-US" w:eastAsia="zh-CN"/>
        </w:rPr>
        <w:t>=</w:t>
      </w:r>
      <w:r>
        <w:rPr>
          <w:rFonts w:hint="default"/>
          <w:color w:val="843F0B" w:themeColor="accent2" w:themeShade="80"/>
          <w:shd w:val="clear" w:fill="B5C7EA" w:themeFill="accent1" w:themeFillTint="66"/>
          <w:lang w:val="en-US" w:eastAsia="zh-CN"/>
        </w:rPr>
        <w:t>.</w:t>
      </w:r>
      <w:r>
        <w:rPr>
          <w:rFonts w:hint="default"/>
          <w:color w:val="843F0B" w:themeColor="accent2" w:themeShade="80"/>
          <w:lang w:val="en-US" w:eastAsia="zh-CN"/>
        </w:rPr>
        <w:t>:$</w:t>
      </w:r>
      <w:r>
        <w:rPr>
          <w:rFonts w:hint="default"/>
          <w:color w:val="843F0B" w:themeColor="accent2" w:themeShade="80"/>
          <w:shd w:val="clear" w:fill="D4F4F1" w:themeFill="accent5" w:themeFillTint="32"/>
          <w:lang w:val="en-US" w:eastAsia="zh-CN"/>
        </w:rPr>
        <w:t>JAVA_HOME</w:t>
      </w:r>
      <w:r>
        <w:rPr>
          <w:rFonts w:hint="default"/>
          <w:color w:val="843F0B" w:themeColor="accent2" w:themeShade="80"/>
          <w:lang w:val="en-US" w:eastAsia="zh-CN"/>
        </w:rPr>
        <w:t>/lib/dt.jar:$</w:t>
      </w:r>
      <w:r>
        <w:rPr>
          <w:rFonts w:hint="default"/>
          <w:color w:val="843F0B" w:themeColor="accent2" w:themeShade="80"/>
          <w:shd w:val="clear" w:fill="D4F4F1" w:themeFill="accent5" w:themeFillTint="32"/>
          <w:lang w:val="en-US" w:eastAsia="zh-CN"/>
        </w:rPr>
        <w:t>JAVA_HOME</w:t>
      </w:r>
      <w:r>
        <w:rPr>
          <w:rFonts w:hint="default"/>
          <w:color w:val="843F0B" w:themeColor="accent2" w:themeShade="80"/>
          <w:lang w:val="en-US" w:eastAsia="zh-CN"/>
        </w:rPr>
        <w:t>/lib/tools.jar</w:t>
      </w:r>
    </w:p>
    <w:p w14:paraId="573F50A2">
      <w:pPr>
        <w:rPr>
          <w:rFonts w:hint="default"/>
          <w:lang w:val="en-US" w:eastAsia="zh-CN"/>
        </w:rPr>
      </w:pPr>
    </w:p>
    <w:p w14:paraId="3D47920E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source  /etc/profile</w:t>
      </w:r>
    </w:p>
    <w:p w14:paraId="1B1F8A54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java  -version</w:t>
      </w:r>
    </w:p>
    <w:p w14:paraId="51B9BDE1">
      <w:pPr>
        <w:shd w:val="clear" w:fill="000000" w:themeFill="text1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java version "1.8.0_471"</w:t>
      </w:r>
    </w:p>
    <w:p w14:paraId="5050D3A6">
      <w:pPr>
        <w:shd w:val="clear" w:fill="000000" w:themeFill="text1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Java(TM) SE Runtime Environment (build 1.8.0_471-b09)</w:t>
      </w:r>
    </w:p>
    <w:p w14:paraId="61079901">
      <w:pPr>
        <w:shd w:val="clear" w:fill="000000" w:themeFill="text1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Java HotSpot(TM) 64-Bit Server VM (build 25.471-b09, mixed mode)</w:t>
      </w:r>
    </w:p>
    <w:p w14:paraId="73A6DBBE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javac  -version</w:t>
      </w:r>
    </w:p>
    <w:p w14:paraId="0EB0C589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javac 1.8.0_471</w:t>
      </w:r>
    </w:p>
    <w:p w14:paraId="414DA683">
      <w:pPr>
        <w:rPr>
          <w:rFonts w:hint="default"/>
          <w:lang w:val="en-US" w:eastAsia="zh-CN"/>
        </w:rPr>
      </w:pPr>
    </w:p>
    <w:p w14:paraId="7E7F63B2">
      <w:pPr>
        <w:rPr>
          <w:rFonts w:hint="default"/>
          <w:lang w:val="en-US" w:eastAsia="zh-CN"/>
        </w:rPr>
      </w:pPr>
    </w:p>
    <w:p w14:paraId="167310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★多JDK版本切换，只需要修改JAVA_HOME的值，再重新加载环境变量即可</w:t>
      </w:r>
    </w:p>
    <w:p w14:paraId="735404E3">
      <w:pPr>
        <w:rPr>
          <w:rFonts w:hint="eastAsia"/>
          <w:lang w:val="en-US" w:eastAsia="zh-CN"/>
        </w:rPr>
      </w:pPr>
    </w:p>
    <w:p w14:paraId="6ABC30CF">
      <w:pPr>
        <w:rPr>
          <w:rFonts w:hint="eastAsia"/>
          <w:lang w:val="en-US" w:eastAsia="zh-CN"/>
        </w:rPr>
      </w:pPr>
    </w:p>
    <w:p w14:paraId="6C407CAF">
      <w:pPr>
        <w:rPr>
          <w:rFonts w:hint="default"/>
          <w:lang w:val="en-US" w:eastAsia="zh-CN"/>
        </w:rPr>
      </w:pPr>
    </w:p>
    <w:p w14:paraId="74D43487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7AF5D0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#下载openjdk</w:t>
      </w:r>
    </w:p>
    <w:p w14:paraId="3F027E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Eclipse Temurin 是目前最主流的OpenJDK发行版，由Adoptium社区维护，提供稳定的LTS版本，支持全平台，且无需登录/付费，推荐优先选择</w:t>
      </w:r>
    </w:p>
    <w:p w14:paraId="11ABF3A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官网下载地址： </w:t>
      </w:r>
      <w:r>
        <w:rPr>
          <w:rFonts w:hint="eastAsia"/>
          <w:color w:val="0000FF"/>
          <w:lang w:val="en-US" w:eastAsia="zh-CN"/>
        </w:rPr>
        <w:t>https://adoptium.net/zh-CN/temurin/releases?version=8</w:t>
      </w:r>
    </w:p>
    <w:p w14:paraId="076EC7C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11520" cy="2649855"/>
            <wp:effectExtent l="0" t="0" r="1016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9F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安装方式同oracle的jdk安装方式</w:t>
      </w:r>
    </w:p>
    <w:p w14:paraId="2221DA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tar  -zxvf  OpenJDK8U-jdk_x64_linux_hotspot_8u472b08.tar.gz  -C  /opt/</w:t>
      </w:r>
    </w:p>
    <w:p w14:paraId="33D8DD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cat  &gt;&gt;  /etc/profile  &lt;&lt;EOF</w:t>
      </w:r>
    </w:p>
    <w:p w14:paraId="6F7F8FE2">
      <w:pPr>
        <w:rPr>
          <w:rFonts w:hint="eastAsia"/>
          <w:color w:val="843F0B" w:themeColor="accent2" w:themeShade="80"/>
          <w:lang w:val="en-US" w:eastAsia="zh-CN"/>
        </w:rPr>
      </w:pPr>
      <w:r>
        <w:rPr>
          <w:rFonts w:hint="eastAsia"/>
          <w:color w:val="843F0B" w:themeColor="accent2" w:themeShade="80"/>
          <w:lang w:val="en-US" w:eastAsia="zh-CN"/>
        </w:rPr>
        <w:t>export  JAVA_HOME=</w:t>
      </w:r>
      <w:r>
        <w:rPr>
          <w:rFonts w:hint="eastAsia"/>
          <w:color w:val="843F0B" w:themeColor="accent2" w:themeShade="80"/>
          <w:shd w:val="clear" w:fill="D4F4F1" w:themeFill="accent5" w:themeFillTint="32"/>
          <w:lang w:val="en-US" w:eastAsia="zh-CN"/>
        </w:rPr>
        <w:t>/opt/jdk8u472-b08</w:t>
      </w:r>
    </w:p>
    <w:p w14:paraId="6610C898">
      <w:pPr>
        <w:rPr>
          <w:rFonts w:hint="eastAsia"/>
          <w:color w:val="843F0B" w:themeColor="accent2" w:themeShade="80"/>
          <w:lang w:val="en-US" w:eastAsia="zh-CN"/>
        </w:rPr>
      </w:pPr>
      <w:r>
        <w:rPr>
          <w:rFonts w:hint="eastAsia"/>
          <w:color w:val="843F0B" w:themeColor="accent2" w:themeShade="80"/>
          <w:lang w:val="en-US" w:eastAsia="zh-CN"/>
        </w:rPr>
        <w:t>export  PATH=\$JAVA_HOME/bin:\$PATH</w:t>
      </w:r>
    </w:p>
    <w:p w14:paraId="34F09BEA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EOF</w:t>
      </w:r>
    </w:p>
    <w:p w14:paraId="0B37D199">
      <w:pPr>
        <w:rPr>
          <w:rFonts w:hint="eastAsia"/>
          <w:lang w:val="en-US" w:eastAsia="zh-CN"/>
        </w:rPr>
      </w:pPr>
    </w:p>
    <w:p w14:paraId="7F755F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source  /etc/profile</w:t>
      </w:r>
    </w:p>
    <w:p w14:paraId="143A3F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java  -version</w:t>
      </w:r>
    </w:p>
    <w:p w14:paraId="74D2207A">
      <w:pPr>
        <w:shd w:val="clear" w:fill="000000" w:themeFill="text1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openjdk version "1.8.0_472"</w:t>
      </w:r>
    </w:p>
    <w:p w14:paraId="5F116D07">
      <w:pPr>
        <w:shd w:val="clear" w:fill="000000" w:themeFill="text1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OpenJDK Runtime Environment (Temurin)(build 1.8.0_472-b08)</w:t>
      </w:r>
    </w:p>
    <w:p w14:paraId="407C59DD">
      <w:pPr>
        <w:shd w:val="clear" w:fill="000000" w:themeFill="text1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OpenJDK 64-Bit Server VM (Temurin)(build 25.472-b08, mixed mode)</w:t>
      </w:r>
    </w:p>
    <w:p w14:paraId="67760303"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javac  -version</w:t>
      </w:r>
    </w:p>
    <w:p w14:paraId="7B35AD57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javac 1.8.0_472</w:t>
      </w:r>
    </w:p>
    <w:p w14:paraId="0BD40094">
      <w:pPr>
        <w:rPr>
          <w:rFonts w:hint="default"/>
          <w:lang w:val="en-US" w:eastAsia="zh-CN"/>
        </w:rPr>
      </w:pPr>
    </w:p>
    <w:p w14:paraId="6CA2B533">
      <w:pPr>
        <w:rPr>
          <w:rFonts w:hint="default"/>
          <w:lang w:val="en-US" w:eastAsia="zh-CN"/>
        </w:rPr>
      </w:pPr>
    </w:p>
    <w:p w14:paraId="5B4EDA49">
      <w:pPr>
        <w:rPr>
          <w:rFonts w:hint="default"/>
          <w:lang w:val="en-US" w:eastAsia="zh-CN"/>
        </w:rPr>
      </w:pPr>
    </w:p>
    <w:p w14:paraId="07A1894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C248A4C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#下载JRE</w:t>
      </w:r>
    </w:p>
    <w:p w14:paraId="4339C6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Oracle从 JDK 9 开始不再单独提供独立的JRE安装包，OpenJDK 11 也无官方独立JRE包。若需 JRE 11，可通过以下三种方式获取：</w:t>
      </w:r>
    </w:p>
    <w:p w14:paraId="5F57CE7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JDK 11 内置 JRE</w:t>
      </w:r>
    </w:p>
    <w:p w14:paraId="15AA649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裁剪自定义 JRE</w:t>
      </w:r>
    </w:p>
    <w:p w14:paraId="0068531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第三方打包版 JRE</w:t>
      </w:r>
    </w:p>
    <w:p w14:paraId="72DF6602">
      <w:pPr>
        <w:rPr>
          <w:rFonts w:hint="default"/>
          <w:lang w:val="en-US" w:eastAsia="zh-CN"/>
        </w:rPr>
      </w:pPr>
    </w:p>
    <w:p w14:paraId="2B5C43DA">
      <w:pPr>
        <w:rPr>
          <w:rFonts w:hint="default"/>
          <w:lang w:val="en-US" w:eastAsia="zh-CN"/>
        </w:rPr>
      </w:pPr>
    </w:p>
    <w:p w14:paraId="37E5AC3A">
      <w:pPr>
        <w:rPr>
          <w:rFonts w:hint="default"/>
          <w:lang w:val="en-US" w:eastAsia="zh-CN"/>
        </w:rPr>
      </w:pPr>
    </w:p>
    <w:p w14:paraId="03BA1CB7">
      <w:pPr>
        <w:rPr>
          <w:rFonts w:hint="default"/>
          <w:lang w:val="en-US" w:eastAsia="zh-CN"/>
        </w:rPr>
      </w:pPr>
    </w:p>
    <w:p w14:paraId="1B54D47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EF16425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#java代码输出java虚拟机版本</w:t>
      </w:r>
    </w:p>
    <w:p w14:paraId="776E8EF1">
      <w:pPr>
        <w:rPr>
          <w:rFonts w:hint="default"/>
          <w:lang w:val="en-US" w:eastAsia="zh-CN"/>
        </w:rPr>
      </w:pPr>
    </w:p>
    <w:p w14:paraId="413E054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package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com.example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test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static void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main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[]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JVM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名称（如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Java HotSpot(TM) 64-Bit Server VM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jvmName =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getProperty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"java.vm.name"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JVM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版本号（如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17.0.8+9-LTS-211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jvmVersion =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getProperty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"java.vm.version"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JVM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供应商（如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Oracle Corporation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jvmVendor =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getProperty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"java.vm.vendor"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"JVM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名称：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jvmName);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"JVM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版本：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jvmVersion);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"JVM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供应商：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jvmVendor);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完整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JVM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版本信息：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jvmName +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(build 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jvmVersion +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")"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324543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结果：</w:t>
      </w:r>
    </w:p>
    <w:p w14:paraId="0C6292F9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JVM名称：OpenJDK 64-Bit Server VM</w:t>
      </w:r>
    </w:p>
    <w:p w14:paraId="48CD780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JVM版本：17.0.17+10</w:t>
      </w:r>
    </w:p>
    <w:p w14:paraId="20F42FA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JVM供应商：Eclipse Adoptium</w:t>
      </w:r>
    </w:p>
    <w:p w14:paraId="42EF97AB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完整JVM版本信息：OpenJDK 64-Bit Server VM (build 17.0.17+10)</w:t>
      </w:r>
    </w:p>
    <w:p w14:paraId="6037A46A">
      <w:pPr>
        <w:rPr>
          <w:rFonts w:hint="default"/>
          <w:lang w:val="en-US" w:eastAsia="zh-CN"/>
        </w:rPr>
      </w:pPr>
    </w:p>
    <w:p w14:paraId="35A06972">
      <w:pPr>
        <w:rPr>
          <w:rFonts w:hint="default"/>
          <w:lang w:val="en-US" w:eastAsia="zh-CN"/>
        </w:rPr>
      </w:pPr>
    </w:p>
    <w:p w14:paraId="732639FD">
      <w:pPr>
        <w:rPr>
          <w:rFonts w:hint="default"/>
          <w:lang w:val="en-US" w:eastAsia="zh-CN"/>
        </w:rPr>
      </w:pPr>
    </w:p>
    <w:p w14:paraId="3A431193">
      <w:pPr>
        <w:rPr>
          <w:rFonts w:hint="default"/>
          <w:lang w:val="en-US" w:eastAsia="zh-CN"/>
        </w:rPr>
      </w:pPr>
    </w:p>
    <w:p w14:paraId="15382011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FFD3247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★第1章、java语言学习</w:t>
      </w:r>
    </w:p>
    <w:p w14:paraId="01230834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#java语言简介</w:t>
      </w:r>
    </w:p>
    <w:p w14:paraId="52E5C41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Java 是由Sun Microsystems于1995年推出的面向对象的高级编程语言，由詹姆斯・高斯林（James Gosling）团队开发。它最初为消费电子设备（如机顶盒、手机）设计，后因跨平台、安全、健壮的特性，成为全球最主流的编程语言之一，广泛应用于企业级开发、移动开发、大数据、云计算等领域。</w:t>
      </w:r>
    </w:p>
    <w:p w14:paraId="17742500">
      <w:pPr>
        <w:rPr>
          <w:rFonts w:hint="eastAsia"/>
          <w:lang w:val="en-US" w:eastAsia="zh-CN"/>
        </w:rPr>
      </w:pPr>
    </w:p>
    <w:p w14:paraId="233518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Java 代码并非直接编译为机器码，而是编译为字节码（.class文件），由不同平台的Java虚拟机（JVM）解释执行，因此一份代码可在 Windows、Linux、macOS 等所有支持JVM的平台上运行</w:t>
      </w:r>
    </w:p>
    <w:p w14:paraId="2E6CD912">
      <w:pPr>
        <w:rPr>
          <w:rFonts w:hint="eastAsia"/>
          <w:lang w:val="en-US" w:eastAsia="zh-CN"/>
        </w:rPr>
      </w:pPr>
    </w:p>
    <w:p w14:paraId="189971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Java并非单一语言，而是一套完整的技术生态，主要分为三个核心版本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6"/>
        <w:gridCol w:w="1288"/>
        <w:gridCol w:w="7234"/>
      </w:tblGrid>
      <w:tr w14:paraId="4562E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6" w:type="dxa"/>
            <w:shd w:val="clear" w:color="auto" w:fill="DBE3F4" w:themeFill="accent1" w:themeFillTint="32"/>
          </w:tcPr>
          <w:p w14:paraId="132B347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版本类型</w:t>
            </w:r>
          </w:p>
        </w:tc>
        <w:tc>
          <w:tcPr>
            <w:tcW w:w="1288" w:type="dxa"/>
            <w:shd w:val="clear" w:color="auto" w:fill="DBE3F4" w:themeFill="accent1" w:themeFillTint="32"/>
          </w:tcPr>
          <w:p w14:paraId="37689C1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简称</w:t>
            </w:r>
          </w:p>
        </w:tc>
        <w:tc>
          <w:tcPr>
            <w:tcW w:w="7234" w:type="dxa"/>
            <w:shd w:val="clear" w:color="auto" w:fill="DBE3F4" w:themeFill="accent1" w:themeFillTint="32"/>
          </w:tcPr>
          <w:p w14:paraId="663B5FC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应用场景</w:t>
            </w:r>
          </w:p>
        </w:tc>
      </w:tr>
      <w:tr w14:paraId="23DAD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6" w:type="dxa"/>
          </w:tcPr>
          <w:p w14:paraId="40A403B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Java Standard Edition</w:t>
            </w:r>
          </w:p>
        </w:tc>
        <w:tc>
          <w:tcPr>
            <w:tcW w:w="1288" w:type="dxa"/>
          </w:tcPr>
          <w:p w14:paraId="6EB720F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Java SE</w:t>
            </w:r>
          </w:p>
        </w:tc>
        <w:tc>
          <w:tcPr>
            <w:tcW w:w="7234" w:type="dxa"/>
          </w:tcPr>
          <w:p w14:paraId="398038B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基础版本，提供核心类库（如集合、IO、网络、并发、数据库连接）和 JVM，是其他版本的基础，用于开发桌面应用、控制台程序等。</w:t>
            </w:r>
          </w:p>
        </w:tc>
      </w:tr>
      <w:tr w14:paraId="45116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6" w:type="dxa"/>
          </w:tcPr>
          <w:p w14:paraId="4DFD392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Java Enterprise Edition</w:t>
            </w:r>
          </w:p>
        </w:tc>
        <w:tc>
          <w:tcPr>
            <w:tcW w:w="1288" w:type="dxa"/>
          </w:tcPr>
          <w:p w14:paraId="78AC744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Java EE</w:t>
            </w:r>
          </w:p>
        </w:tc>
        <w:tc>
          <w:tcPr>
            <w:tcW w:w="7234" w:type="dxa"/>
          </w:tcPr>
          <w:p w14:paraId="4FD0E77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企业版，基于 Java SE 扩展，提供大量企业级开发规范和 API（如 Servlet、JSP、EJB、Spring 等），用于开发大型分布式 Web 应用、服务器程序。（注：Java EE 已被移交 Eclipse 基金会，重命名为Jakarta EE）</w:t>
            </w:r>
          </w:p>
        </w:tc>
      </w:tr>
      <w:tr w14:paraId="20A9E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6" w:type="dxa"/>
          </w:tcPr>
          <w:p w14:paraId="4DFC116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Java Micro Edition</w:t>
            </w:r>
          </w:p>
        </w:tc>
        <w:tc>
          <w:tcPr>
            <w:tcW w:w="1288" w:type="dxa"/>
          </w:tcPr>
          <w:p w14:paraId="4FAE1DB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Java ME</w:t>
            </w:r>
          </w:p>
        </w:tc>
        <w:tc>
          <w:tcPr>
            <w:tcW w:w="7234" w:type="dxa"/>
          </w:tcPr>
          <w:p w14:paraId="0093BDD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微型版，针对嵌入式设备（如功能手机、智能卡、物联网设备）的轻量级版本，提供精简的类库和运行环境。（随着 Android 崛起，其应用场景已大幅缩减）</w:t>
            </w:r>
          </w:p>
        </w:tc>
      </w:tr>
    </w:tbl>
    <w:p w14:paraId="1C57D061">
      <w:pPr>
        <w:rPr>
          <w:rFonts w:hint="eastAsia"/>
          <w:lang w:val="en-US" w:eastAsia="zh-CN"/>
        </w:rPr>
      </w:pPr>
    </w:p>
    <w:p w14:paraId="6BDC6E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2005年6月，JavaOne大会召开，SUN公司公开Java SE 6。此时，Java的各种版本已经更名，以取消其中的数字"2"：J2EE更名为Java EE，J2SE更名为Java SE，J2ME更名为 Java ME</w:t>
      </w:r>
    </w:p>
    <w:p w14:paraId="417BFA77">
      <w:pPr>
        <w:rPr>
          <w:rFonts w:hint="eastAsia"/>
          <w:lang w:val="en-US" w:eastAsia="zh-CN"/>
        </w:rPr>
      </w:pPr>
    </w:p>
    <w:p w14:paraId="7C4388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2009年4月20日Sun公司被Oracle收购，2010年1月27日收购交易正式完成，Oracle正式接管Sun的全部业务（包括java技术、mysql数据库、Solaris操作系统等）</w:t>
      </w:r>
    </w:p>
    <w:p w14:paraId="25E4B9AB">
      <w:pPr>
        <w:rPr>
          <w:rFonts w:hint="eastAsia"/>
          <w:lang w:val="en-US" w:eastAsia="zh-CN"/>
        </w:rPr>
      </w:pPr>
    </w:p>
    <w:p w14:paraId="241A84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2017年，Oracle 将Java EE（企业版）移交给Eclipse基金会，后者将其重命名为Jakarta EE，避免商标权问题，继续推动企业级Java技术的发展</w:t>
      </w:r>
    </w:p>
    <w:p w14:paraId="1B1F35BB">
      <w:pPr>
        <w:rPr>
          <w:rFonts w:hint="eastAsia"/>
          <w:lang w:val="en-US" w:eastAsia="zh-CN"/>
        </w:rPr>
      </w:pPr>
    </w:p>
    <w:p w14:paraId="6AE5D2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2018年起，Oracle对Java SE的授权模式进行调整，商业用途使用Oracle JDK需付费（可通过免费的OpenJDK替代，功能完全一致）</w:t>
      </w:r>
    </w:p>
    <w:p w14:paraId="5C364449">
      <w:pPr>
        <w:rPr>
          <w:rFonts w:hint="eastAsia"/>
          <w:lang w:val="en-US" w:eastAsia="zh-CN"/>
        </w:rPr>
      </w:pPr>
    </w:p>
    <w:p w14:paraId="50E54685">
      <w:pPr>
        <w:rPr>
          <w:rFonts w:hint="eastAsia"/>
          <w:lang w:val="en-US" w:eastAsia="zh-CN"/>
        </w:rPr>
      </w:pPr>
    </w:p>
    <w:p w14:paraId="72C8481B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java各版本发布时间：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4"/>
        <w:gridCol w:w="1866"/>
        <w:gridCol w:w="7158"/>
      </w:tblGrid>
      <w:tr w14:paraId="43AC7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shd w:val="clear" w:color="auto" w:fill="DBE3F4" w:themeFill="accent1" w:themeFillTint="32"/>
          </w:tcPr>
          <w:p w14:paraId="1B529DF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866" w:type="dxa"/>
            <w:shd w:val="clear" w:color="auto" w:fill="DBE3F4" w:themeFill="accent1" w:themeFillTint="32"/>
          </w:tcPr>
          <w:p w14:paraId="74DF220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发布时间</w:t>
            </w:r>
          </w:p>
        </w:tc>
        <w:tc>
          <w:tcPr>
            <w:tcW w:w="7158" w:type="dxa"/>
            <w:shd w:val="clear" w:color="auto" w:fill="DBE3F4" w:themeFill="accent1" w:themeFillTint="32"/>
          </w:tcPr>
          <w:p w14:paraId="3402635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5C77C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4C1E92A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1.0</w:t>
            </w:r>
          </w:p>
        </w:tc>
        <w:tc>
          <w:tcPr>
            <w:tcW w:w="1866" w:type="dxa"/>
          </w:tcPr>
          <w:p w14:paraId="23A33BB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1996-1-23</w:t>
            </w:r>
          </w:p>
        </w:tc>
        <w:tc>
          <w:tcPr>
            <w:tcW w:w="7158" w:type="dxa"/>
          </w:tcPr>
          <w:p w14:paraId="1591F566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6D708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737A7B9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1.1</w:t>
            </w:r>
          </w:p>
        </w:tc>
        <w:tc>
          <w:tcPr>
            <w:tcW w:w="1866" w:type="dxa"/>
          </w:tcPr>
          <w:p w14:paraId="5EE73A0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1997-2-19</w:t>
            </w:r>
          </w:p>
        </w:tc>
        <w:tc>
          <w:tcPr>
            <w:tcW w:w="7158" w:type="dxa"/>
          </w:tcPr>
          <w:p w14:paraId="44BA8B99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6A160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6BF309F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1.2</w:t>
            </w:r>
          </w:p>
        </w:tc>
        <w:tc>
          <w:tcPr>
            <w:tcW w:w="1866" w:type="dxa"/>
          </w:tcPr>
          <w:p w14:paraId="30B5924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1998-12-8</w:t>
            </w:r>
          </w:p>
        </w:tc>
        <w:tc>
          <w:tcPr>
            <w:tcW w:w="7158" w:type="dxa"/>
          </w:tcPr>
          <w:p w14:paraId="4BF02AD2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3D5C6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171E63D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1.3</w:t>
            </w:r>
          </w:p>
        </w:tc>
        <w:tc>
          <w:tcPr>
            <w:tcW w:w="1866" w:type="dxa"/>
          </w:tcPr>
          <w:p w14:paraId="5055CFE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2000-5-8</w:t>
            </w:r>
          </w:p>
        </w:tc>
        <w:tc>
          <w:tcPr>
            <w:tcW w:w="7158" w:type="dxa"/>
          </w:tcPr>
          <w:p w14:paraId="14F164B4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6389A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2692238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1.4</w:t>
            </w:r>
          </w:p>
        </w:tc>
        <w:tc>
          <w:tcPr>
            <w:tcW w:w="1866" w:type="dxa"/>
          </w:tcPr>
          <w:p w14:paraId="5B1C8F8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2002-2-13</w:t>
            </w:r>
          </w:p>
        </w:tc>
        <w:tc>
          <w:tcPr>
            <w:tcW w:w="7158" w:type="dxa"/>
          </w:tcPr>
          <w:p w14:paraId="17071FAC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72751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16A9076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5  (1.5)</w:t>
            </w:r>
          </w:p>
        </w:tc>
        <w:tc>
          <w:tcPr>
            <w:tcW w:w="1866" w:type="dxa"/>
          </w:tcPr>
          <w:p w14:paraId="1AFE41A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2004-9-30</w:t>
            </w:r>
          </w:p>
        </w:tc>
        <w:tc>
          <w:tcPr>
            <w:tcW w:w="7158" w:type="dxa"/>
          </w:tcPr>
          <w:p w14:paraId="5170B3FF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33191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06E7FF8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6  (1.6)</w:t>
            </w:r>
          </w:p>
        </w:tc>
        <w:tc>
          <w:tcPr>
            <w:tcW w:w="1866" w:type="dxa"/>
          </w:tcPr>
          <w:p w14:paraId="7F98BC3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2006-12-11</w:t>
            </w:r>
          </w:p>
        </w:tc>
        <w:tc>
          <w:tcPr>
            <w:tcW w:w="7158" w:type="dxa"/>
          </w:tcPr>
          <w:p w14:paraId="03AF565D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5F329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3AE5D6C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7  (1.7)</w:t>
            </w:r>
          </w:p>
        </w:tc>
        <w:tc>
          <w:tcPr>
            <w:tcW w:w="1866" w:type="dxa"/>
          </w:tcPr>
          <w:p w14:paraId="0AD30B6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2011-7-28</w:t>
            </w:r>
          </w:p>
        </w:tc>
        <w:tc>
          <w:tcPr>
            <w:tcW w:w="7158" w:type="dxa"/>
          </w:tcPr>
          <w:p w14:paraId="16718C40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69AB4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52B6F55B">
            <w:pPr>
              <w:rPr>
                <w:rFonts w:hint="default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java 8  (1.8)</w:t>
            </w:r>
          </w:p>
        </w:tc>
        <w:tc>
          <w:tcPr>
            <w:tcW w:w="1866" w:type="dxa"/>
          </w:tcPr>
          <w:p w14:paraId="196EEF7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2014-3-18</w:t>
            </w:r>
          </w:p>
        </w:tc>
        <w:tc>
          <w:tcPr>
            <w:tcW w:w="7158" w:type="dxa"/>
          </w:tcPr>
          <w:p w14:paraId="0C74D14E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0655F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208853B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9</w:t>
            </w:r>
          </w:p>
        </w:tc>
        <w:tc>
          <w:tcPr>
            <w:tcW w:w="1866" w:type="dxa"/>
          </w:tcPr>
          <w:p w14:paraId="4765744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2017-9-21</w:t>
            </w:r>
          </w:p>
        </w:tc>
        <w:tc>
          <w:tcPr>
            <w:tcW w:w="7158" w:type="dxa"/>
          </w:tcPr>
          <w:p w14:paraId="59301A3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从 Java 9 开始，Oracle 调整版本迭代策略：每 6 个月发布一个功能版本，每 3 年发布一个长期支持版（LTS）</w:t>
            </w:r>
          </w:p>
        </w:tc>
      </w:tr>
      <w:tr w14:paraId="00C47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2565972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10</w:t>
            </w:r>
          </w:p>
        </w:tc>
        <w:tc>
          <w:tcPr>
            <w:tcW w:w="1866" w:type="dxa"/>
          </w:tcPr>
          <w:p w14:paraId="03AD8A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2018-3-20</w:t>
            </w:r>
          </w:p>
        </w:tc>
        <w:tc>
          <w:tcPr>
            <w:tcW w:w="7158" w:type="dxa"/>
          </w:tcPr>
          <w:p w14:paraId="7F876196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597FD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55C7459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java 11</w:t>
            </w:r>
          </w:p>
        </w:tc>
        <w:tc>
          <w:tcPr>
            <w:tcW w:w="1866" w:type="dxa"/>
          </w:tcPr>
          <w:p w14:paraId="6704677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2018-9-25</w:t>
            </w:r>
          </w:p>
        </w:tc>
        <w:tc>
          <w:tcPr>
            <w:tcW w:w="7158" w:type="dxa"/>
          </w:tcPr>
          <w:p w14:paraId="535CEFC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LTS版本</w:t>
            </w:r>
          </w:p>
        </w:tc>
      </w:tr>
      <w:tr w14:paraId="61CFC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4BE69DC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12</w:t>
            </w:r>
          </w:p>
        </w:tc>
        <w:tc>
          <w:tcPr>
            <w:tcW w:w="1866" w:type="dxa"/>
          </w:tcPr>
          <w:p w14:paraId="494B862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2019-3-19</w:t>
            </w:r>
          </w:p>
        </w:tc>
        <w:tc>
          <w:tcPr>
            <w:tcW w:w="7158" w:type="dxa"/>
          </w:tcPr>
          <w:p w14:paraId="0E6215D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0FD8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2E4CE70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13</w:t>
            </w:r>
          </w:p>
        </w:tc>
        <w:tc>
          <w:tcPr>
            <w:tcW w:w="1866" w:type="dxa"/>
          </w:tcPr>
          <w:p w14:paraId="5A33FA9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2019-9-17</w:t>
            </w:r>
          </w:p>
        </w:tc>
        <w:tc>
          <w:tcPr>
            <w:tcW w:w="7158" w:type="dxa"/>
          </w:tcPr>
          <w:p w14:paraId="438F0FD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3C2C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4820212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14</w:t>
            </w:r>
          </w:p>
        </w:tc>
        <w:tc>
          <w:tcPr>
            <w:tcW w:w="1866" w:type="dxa"/>
          </w:tcPr>
          <w:p w14:paraId="1F40961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2020-3-17</w:t>
            </w:r>
          </w:p>
        </w:tc>
        <w:tc>
          <w:tcPr>
            <w:tcW w:w="7158" w:type="dxa"/>
          </w:tcPr>
          <w:p w14:paraId="4E21C0A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5DFC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2402B22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15</w:t>
            </w:r>
          </w:p>
        </w:tc>
        <w:tc>
          <w:tcPr>
            <w:tcW w:w="1866" w:type="dxa"/>
          </w:tcPr>
          <w:p w14:paraId="7AD1EEB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2020-9-15</w:t>
            </w:r>
          </w:p>
        </w:tc>
        <w:tc>
          <w:tcPr>
            <w:tcW w:w="7158" w:type="dxa"/>
          </w:tcPr>
          <w:p w14:paraId="13851E7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1828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062E586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16</w:t>
            </w:r>
          </w:p>
        </w:tc>
        <w:tc>
          <w:tcPr>
            <w:tcW w:w="1866" w:type="dxa"/>
          </w:tcPr>
          <w:p w14:paraId="7F7824D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2021-3-16</w:t>
            </w:r>
          </w:p>
        </w:tc>
        <w:tc>
          <w:tcPr>
            <w:tcW w:w="7158" w:type="dxa"/>
          </w:tcPr>
          <w:p w14:paraId="3C23E51E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DFC2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65D1462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java 17</w:t>
            </w:r>
          </w:p>
        </w:tc>
        <w:tc>
          <w:tcPr>
            <w:tcW w:w="1866" w:type="dxa"/>
          </w:tcPr>
          <w:p w14:paraId="4EE4345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2021-9-14</w:t>
            </w:r>
          </w:p>
        </w:tc>
        <w:tc>
          <w:tcPr>
            <w:tcW w:w="7158" w:type="dxa"/>
          </w:tcPr>
          <w:p w14:paraId="31EE5AE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LTS版本</w:t>
            </w:r>
          </w:p>
        </w:tc>
      </w:tr>
      <w:tr w14:paraId="50986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0B71D87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18</w:t>
            </w:r>
          </w:p>
        </w:tc>
        <w:tc>
          <w:tcPr>
            <w:tcW w:w="1866" w:type="dxa"/>
          </w:tcPr>
          <w:p w14:paraId="288968F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2022-3-22</w:t>
            </w:r>
          </w:p>
        </w:tc>
        <w:tc>
          <w:tcPr>
            <w:tcW w:w="7158" w:type="dxa"/>
          </w:tcPr>
          <w:p w14:paraId="6898E95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E655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27B3243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19</w:t>
            </w:r>
          </w:p>
        </w:tc>
        <w:tc>
          <w:tcPr>
            <w:tcW w:w="1866" w:type="dxa"/>
          </w:tcPr>
          <w:p w14:paraId="4F949C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2022-9-20</w:t>
            </w:r>
          </w:p>
        </w:tc>
        <w:tc>
          <w:tcPr>
            <w:tcW w:w="7158" w:type="dxa"/>
          </w:tcPr>
          <w:p w14:paraId="182168D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6574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59EFFD7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20</w:t>
            </w:r>
          </w:p>
        </w:tc>
        <w:tc>
          <w:tcPr>
            <w:tcW w:w="1866" w:type="dxa"/>
          </w:tcPr>
          <w:p w14:paraId="3BAA2B7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2023-3-21</w:t>
            </w:r>
          </w:p>
        </w:tc>
        <w:tc>
          <w:tcPr>
            <w:tcW w:w="7158" w:type="dxa"/>
          </w:tcPr>
          <w:p w14:paraId="1E35B74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2D47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544BBD5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java 21</w:t>
            </w:r>
          </w:p>
        </w:tc>
        <w:tc>
          <w:tcPr>
            <w:tcW w:w="1866" w:type="dxa"/>
          </w:tcPr>
          <w:p w14:paraId="7C0C72C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2023-9-19</w:t>
            </w:r>
          </w:p>
        </w:tc>
        <w:tc>
          <w:tcPr>
            <w:tcW w:w="7158" w:type="dxa"/>
          </w:tcPr>
          <w:p w14:paraId="1B27576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LTS版本</w:t>
            </w:r>
          </w:p>
        </w:tc>
      </w:tr>
      <w:tr w14:paraId="2FF03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009994F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22</w:t>
            </w:r>
          </w:p>
        </w:tc>
        <w:tc>
          <w:tcPr>
            <w:tcW w:w="1866" w:type="dxa"/>
          </w:tcPr>
          <w:p w14:paraId="36F548B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2024-3-19</w:t>
            </w:r>
          </w:p>
        </w:tc>
        <w:tc>
          <w:tcPr>
            <w:tcW w:w="7158" w:type="dxa"/>
          </w:tcPr>
          <w:p w14:paraId="7ADA2DC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2605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37BB53F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23</w:t>
            </w:r>
          </w:p>
        </w:tc>
        <w:tc>
          <w:tcPr>
            <w:tcW w:w="1866" w:type="dxa"/>
          </w:tcPr>
          <w:p w14:paraId="26F2332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2024-9-17</w:t>
            </w:r>
          </w:p>
        </w:tc>
        <w:tc>
          <w:tcPr>
            <w:tcW w:w="7158" w:type="dxa"/>
          </w:tcPr>
          <w:p w14:paraId="07067195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ADEA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685A644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24</w:t>
            </w:r>
          </w:p>
        </w:tc>
        <w:tc>
          <w:tcPr>
            <w:tcW w:w="1866" w:type="dxa"/>
          </w:tcPr>
          <w:p w14:paraId="265585D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2025-3-18</w:t>
            </w:r>
          </w:p>
        </w:tc>
        <w:tc>
          <w:tcPr>
            <w:tcW w:w="7158" w:type="dxa"/>
          </w:tcPr>
          <w:p w14:paraId="0F4B406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8FE7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130277E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 25</w:t>
            </w:r>
          </w:p>
        </w:tc>
        <w:tc>
          <w:tcPr>
            <w:tcW w:w="1866" w:type="dxa"/>
          </w:tcPr>
          <w:p w14:paraId="21AD30E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2025-9-16</w:t>
            </w:r>
          </w:p>
        </w:tc>
        <w:tc>
          <w:tcPr>
            <w:tcW w:w="7158" w:type="dxa"/>
          </w:tcPr>
          <w:p w14:paraId="40628F5C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FDB9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729C42A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66" w:type="dxa"/>
          </w:tcPr>
          <w:p w14:paraId="1726A45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7158" w:type="dxa"/>
          </w:tcPr>
          <w:p w14:paraId="6E6C9D9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837B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</w:tcPr>
          <w:p w14:paraId="19F8921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66" w:type="dxa"/>
          </w:tcPr>
          <w:p w14:paraId="011B840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7158" w:type="dxa"/>
          </w:tcPr>
          <w:p w14:paraId="4186FE7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2E936C1C">
      <w:pPr>
        <w:rPr>
          <w:rFonts w:hint="default"/>
          <w:lang w:val="en-US" w:eastAsia="zh-CN"/>
        </w:rPr>
      </w:pPr>
    </w:p>
    <w:p w14:paraId="116768D9">
      <w:pPr>
        <w:rPr>
          <w:rFonts w:hint="eastAsia"/>
          <w:lang w:val="en-US" w:eastAsia="zh-CN"/>
        </w:rPr>
      </w:pPr>
    </w:p>
    <w:p w14:paraId="52893D92">
      <w:pPr>
        <w:rPr>
          <w:rFonts w:hint="eastAsia"/>
          <w:lang w:val="en-US" w:eastAsia="zh-CN"/>
        </w:rPr>
      </w:pPr>
    </w:p>
    <w:p w14:paraId="2BB89B81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18C78BF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#编译及运行java程序</w:t>
      </w:r>
    </w:p>
    <w:p w14:paraId="1D41ED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1、首先要安装好jdk，请参考“第0章、jdk”→“安装jdk”相关章节</w:t>
      </w:r>
    </w:p>
    <w:p w14:paraId="362248F9">
      <w:pPr>
        <w:shd w:val="clear" w:fill="E3F2D9" w:themeFill="accent4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C:\Windows\System32&gt;</w:t>
      </w:r>
      <w:r>
        <w:rPr>
          <w:rFonts w:hint="eastAsia"/>
          <w:color w:val="0000FF"/>
          <w:lang w:val="en-US" w:eastAsia="zh-CN"/>
        </w:rPr>
        <w:t xml:space="preserve"> java  -version</w:t>
      </w:r>
    </w:p>
    <w:p w14:paraId="1258AF51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openjdk version "1.8.0_472"</w:t>
      </w:r>
    </w:p>
    <w:p w14:paraId="193DF2D3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OpenJDK Runtime Environment (Temurin)(build 1.8.0_472-b08)</w:t>
      </w:r>
    </w:p>
    <w:p w14:paraId="2C218222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OpenJDK 64-Bit Server VM (Temurin)(build 25.472-b08, mixed mode)</w:t>
      </w:r>
    </w:p>
    <w:p w14:paraId="349048B0">
      <w:pPr>
        <w:rPr>
          <w:rFonts w:hint="eastAsia"/>
          <w:lang w:val="en-US" w:eastAsia="zh-CN"/>
        </w:rPr>
      </w:pPr>
    </w:p>
    <w:p w14:paraId="5EDF4D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2、在项目目录下编写源码文件 test.java ，内容如下：</w:t>
      </w:r>
    </w:p>
    <w:p w14:paraId="3F2566C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test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//java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的类名要和源码文件名一样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（</w:t>
      </w: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>不含.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java</w:t>
      </w: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>后缀）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static void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main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[]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"Hello World"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//java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每一行语句结束后，要有;分号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5F9D24B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59780" cy="868680"/>
            <wp:effectExtent l="0" t="0" r="7620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51F7">
      <w:pPr>
        <w:rPr>
          <w:rFonts w:hint="eastAsia"/>
          <w:lang w:val="en-US" w:eastAsia="zh-CN"/>
        </w:rPr>
      </w:pPr>
    </w:p>
    <w:p w14:paraId="2EEA9C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3、编译成.calss字节码文件</w:t>
      </w:r>
    </w:p>
    <w:p w14:paraId="5B59B677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C:\Windows\System32&gt; </w:t>
      </w:r>
      <w:r>
        <w:rPr>
          <w:rFonts w:hint="eastAsia"/>
          <w:color w:val="0000FF"/>
          <w:lang w:val="en-US" w:eastAsia="zh-CN"/>
        </w:rPr>
        <w:t xml:space="preserve">D:    </w:t>
      </w:r>
      <w:r>
        <w:rPr>
          <w:rFonts w:hint="eastAsia"/>
          <w:color w:val="FFFF00"/>
          <w:lang w:val="en-US" w:eastAsia="zh-CN"/>
        </w:rPr>
        <w:t xml:space="preserve">         </w:t>
      </w:r>
      <w:r>
        <w:rPr>
          <w:rFonts w:hint="eastAsia"/>
          <w:color w:val="92D050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#先切换到项目目录所在盘符</w:t>
      </w:r>
    </w:p>
    <w:p w14:paraId="0FBD0F60">
      <w:pPr>
        <w:shd w:val="clear" w:fill="E3F2D9" w:themeFill="accent4" w:themeFillTint="32"/>
        <w:rPr>
          <w:rFonts w:hint="default"/>
          <w:color w:val="FFFF00"/>
          <w:lang w:val="en-US" w:eastAsia="zh-CN"/>
        </w:rPr>
      </w:pPr>
      <w:r>
        <w:rPr>
          <w:rFonts w:hint="eastAsia"/>
          <w:lang w:val="en-US" w:eastAsia="zh-CN"/>
        </w:rPr>
        <w:t>D:\&gt;</w:t>
      </w:r>
      <w:r>
        <w:rPr>
          <w:rFonts w:hint="eastAsia"/>
          <w:color w:val="0000FF"/>
          <w:lang w:val="en-US" w:eastAsia="zh-CN"/>
        </w:rPr>
        <w:t xml:space="preserve"> cd  java_projects\test    </w:t>
      </w:r>
      <w:r>
        <w:rPr>
          <w:rFonts w:hint="eastAsia"/>
          <w:color w:val="FFFF00"/>
          <w:lang w:val="en-US" w:eastAsia="zh-CN"/>
        </w:rPr>
        <w:t xml:space="preserve">         </w:t>
      </w:r>
      <w:r>
        <w:rPr>
          <w:rFonts w:hint="eastAsia"/>
          <w:color w:val="92D050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#进入项目目录</w:t>
      </w:r>
    </w:p>
    <w:p w14:paraId="62A56718">
      <w:pPr>
        <w:shd w:val="clear" w:fill="E3F2D9" w:themeFill="accent4" w:themeFillTint="32"/>
        <w:rPr>
          <w:rFonts w:hint="default"/>
          <w:color w:val="FFFF00"/>
          <w:lang w:val="en-US" w:eastAsia="zh-CN"/>
        </w:rPr>
      </w:pPr>
      <w:r>
        <w:rPr>
          <w:rFonts w:hint="eastAsia"/>
          <w:lang w:val="en-US" w:eastAsia="zh-CN"/>
        </w:rPr>
        <w:t xml:space="preserve">D:\java_projects\test&gt; </w:t>
      </w:r>
      <w:r>
        <w:rPr>
          <w:rFonts w:hint="eastAsia"/>
          <w:color w:val="0000FF"/>
          <w:lang w:val="en-US" w:eastAsia="zh-CN"/>
        </w:rPr>
        <w:t xml:space="preserve">javac  test.java  </w:t>
      </w:r>
      <w:r>
        <w:rPr>
          <w:rFonts w:hint="eastAsia"/>
          <w:color w:val="FFFF00"/>
          <w:lang w:val="en-US" w:eastAsia="zh-CN"/>
        </w:rPr>
        <w:t xml:space="preserve">  </w:t>
      </w:r>
      <w:r>
        <w:rPr>
          <w:rFonts w:hint="eastAsia"/>
          <w:color w:val="92D050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#将源码文件</w:t>
      </w:r>
      <w:r>
        <w:rPr>
          <w:rFonts w:hint="eastAsia"/>
          <w:b/>
          <w:bCs/>
          <w:color w:val="00B050"/>
          <w:lang w:val="en-US" w:eastAsia="zh-CN"/>
        </w:rPr>
        <w:t>编译</w:t>
      </w:r>
      <w:r>
        <w:rPr>
          <w:rFonts w:hint="eastAsia"/>
          <w:color w:val="00B050"/>
          <w:lang w:val="en-US" w:eastAsia="zh-CN"/>
        </w:rPr>
        <w:t>为.class文件，会在当前目录下生成test.class文件</w:t>
      </w:r>
    </w:p>
    <w:p w14:paraId="39873E80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test.java:1: 错误: 编码GBK的不可映射字符</w:t>
      </w:r>
    </w:p>
    <w:p w14:paraId="1BBDE5E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public class test {  //java鐨勭被鍚嶈鍜屾簮鐮佹枃浠跺悕涓?鏍?</w:t>
      </w:r>
    </w:p>
    <w:p w14:paraId="5A8EE260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                               ^</w:t>
      </w:r>
    </w:p>
    <w:p w14:paraId="2565213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test.java:1: 错误: 编码GBK的不可映射字符</w:t>
      </w:r>
    </w:p>
    <w:p w14:paraId="511CA333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public class test {  //java鐨勭被鍚嶈鍜屾簮鐮佹枃浠跺悕涓?鏍?</w:t>
      </w:r>
    </w:p>
    <w:p w14:paraId="507D1BBC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                                 ^</w:t>
      </w:r>
    </w:p>
    <w:p w14:paraId="778074F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 个错误</w:t>
      </w:r>
    </w:p>
    <w:p w14:paraId="1C4D62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以上报错原因是cmd命令行默认是GBK编码，而java源文件是UTF-8，所以需要指定源码文件的字符编码：</w:t>
      </w:r>
    </w:p>
    <w:p w14:paraId="0A566D83">
      <w:pPr>
        <w:shd w:val="clear" w:fill="E3F2D9" w:themeFill="accent4" w:themeFillTint="32"/>
      </w:pPr>
      <w:r>
        <w:rPr>
          <w:rFonts w:hint="eastAsia"/>
          <w:lang w:val="en-US" w:eastAsia="zh-CN"/>
        </w:rPr>
        <w:t xml:space="preserve">D:\java_projects\test&gt; </w:t>
      </w:r>
      <w:r>
        <w:rPr>
          <w:rFonts w:hint="eastAsia"/>
          <w:color w:val="0000FF"/>
          <w:lang w:val="en-US" w:eastAsia="zh-CN"/>
        </w:rPr>
        <w:t xml:space="preserve">javac  -encoding  UTF-8  test.java  </w:t>
      </w:r>
      <w:r>
        <w:rPr>
          <w:rFonts w:hint="eastAsia"/>
          <w:color w:val="FFFF00"/>
          <w:lang w:val="en-US" w:eastAsia="zh-CN"/>
        </w:rPr>
        <w:t xml:space="preserve">  </w:t>
      </w:r>
      <w:r>
        <w:rPr>
          <w:rFonts w:hint="eastAsia"/>
          <w:color w:val="92D050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#将源码文件</w:t>
      </w:r>
      <w:r>
        <w:rPr>
          <w:rFonts w:hint="eastAsia"/>
          <w:b/>
          <w:bCs/>
          <w:color w:val="00B050"/>
          <w:lang w:val="en-US" w:eastAsia="zh-CN"/>
        </w:rPr>
        <w:t>编译</w:t>
      </w:r>
      <w:r>
        <w:rPr>
          <w:rFonts w:hint="eastAsia"/>
          <w:color w:val="00B050"/>
          <w:lang w:val="en-US" w:eastAsia="zh-CN"/>
        </w:rPr>
        <w:t>为.class文件</w:t>
      </w:r>
    </w:p>
    <w:p w14:paraId="694F250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06440" cy="1097280"/>
            <wp:effectExtent l="0" t="0" r="0" b="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8ECC">
      <w:pPr>
        <w:rPr>
          <w:rFonts w:hint="eastAsia"/>
          <w:lang w:val="en-US" w:eastAsia="zh-CN"/>
        </w:rPr>
      </w:pPr>
    </w:p>
    <w:p w14:paraId="3065B7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4、运行java程序</w:t>
      </w:r>
    </w:p>
    <w:p w14:paraId="5FBECACD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D:\java_projects\test&gt;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java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test</w:t>
      </w:r>
      <w:r>
        <w:rPr>
          <w:rFonts w:hint="eastAsia"/>
          <w:color w:val="0000FF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#执行java程序时，java命令后直接跟类名称，不需要.class后缀（java虚拟机会去当前目录下查找，若当前目录下没有，则会去CLASSPATH指定的其他路径查找）</w:t>
      </w:r>
    </w:p>
    <w:p w14:paraId="6F54F9E5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World</w:t>
      </w:r>
    </w:p>
    <w:p w14:paraId="30633D79">
      <w:pPr>
        <w:rPr>
          <w:rFonts w:hint="eastAsia"/>
          <w:lang w:val="en-US" w:eastAsia="zh-CN"/>
        </w:rPr>
      </w:pPr>
    </w:p>
    <w:p w14:paraId="400D63A3">
      <w:pPr>
        <w:rPr>
          <w:rFonts w:hint="eastAsia"/>
          <w:lang w:val="en-US" w:eastAsia="zh-CN"/>
        </w:rPr>
      </w:pPr>
    </w:p>
    <w:p w14:paraId="7D4D016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#注释</w:t>
      </w:r>
    </w:p>
    <w:p w14:paraId="13056A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java注释有3种：</w:t>
      </w:r>
    </w:p>
    <w:p w14:paraId="7E7CF1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//单行注释</w:t>
      </w:r>
    </w:p>
    <w:p w14:paraId="00B97B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/*  多行注释  */</w:t>
      </w:r>
    </w:p>
    <w:p w14:paraId="51080A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/**  *文档注释   */</w:t>
      </w:r>
    </w:p>
    <w:p w14:paraId="5CA26B2A">
      <w:pPr>
        <w:rPr>
          <w:rFonts w:hint="default"/>
          <w:lang w:val="en-US" w:eastAsia="zh-CN"/>
        </w:rPr>
      </w:pPr>
    </w:p>
    <w:p w14:paraId="1DEF78BB">
      <w:pPr>
        <w:shd w:val="clear" w:color="auto" w:fill="282C34"/>
        <w:spacing w:beforeLines="0" w:afterLines="0"/>
        <w:jc w:val="left"/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test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//java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的类名要和源码文件名一样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t>/**</w:t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t xml:space="preserve">     * </w:t>
      </w:r>
      <w:r>
        <w:rPr>
          <w:rFonts w:hint="eastAsia" w:ascii="Courier New" w:hAnsi="Courier New" w:eastAsia="JetBrains Mono"/>
          <w:color w:val="199A46"/>
          <w:sz w:val="20"/>
          <w:szCs w:val="24"/>
        </w:rPr>
        <w:t>这里是文档注释，在类及方法前面</w:t>
      </w:r>
      <w:r>
        <w:rPr>
          <w:rFonts w:hint="eastAsia" w:ascii="Courier New" w:hAnsi="Courier New" w:eastAsia="宋体"/>
          <w:color w:val="199A46"/>
          <w:sz w:val="20"/>
          <w:szCs w:val="24"/>
          <w:lang w:eastAsia="zh-CN"/>
        </w:rPr>
        <w:t>，</w:t>
      </w:r>
      <w:r>
        <w:rPr>
          <w:rFonts w:hint="eastAsia" w:ascii="Courier New" w:hAnsi="Courier New" w:eastAsia="宋体"/>
          <w:color w:val="199A46"/>
          <w:sz w:val="20"/>
          <w:szCs w:val="24"/>
          <w:lang w:val="en-US" w:eastAsia="zh-CN"/>
        </w:rPr>
        <w:t>以 /** 开头， */ 结尾</w:t>
      </w:r>
      <w:r>
        <w:rPr>
          <w:rFonts w:hint="eastAsia" w:ascii="Courier New" w:hAnsi="Courier New" w:eastAsia="JetBrains Mono"/>
          <w:color w:val="199A46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199A46"/>
          <w:sz w:val="20"/>
          <w:szCs w:val="24"/>
        </w:rPr>
        <w:t xml:space="preserve">     </w:t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t>*</w:t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t xml:space="preserve">     *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@param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args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 </w:t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t>*/</w:t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static void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main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[]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"Hello World"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单行注释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</w:t>
      </w: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>以双斜杠开头，可在正式代码末尾，</w:t>
      </w:r>
    </w:p>
    <w:p w14:paraId="2A2F6F0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</w:pP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 xml:space="preserve">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单行注释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也可单独写一行</w:t>
      </w:r>
    </w:p>
    <w:p w14:paraId="1AFEF29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"Hello World</w:t>
      </w:r>
      <w:r>
        <w:rPr>
          <w:rFonts w:hint="eastAsia" w:ascii="JetBrains Mono" w:hAnsi="JetBrains Mono" w:eastAsia="宋体"/>
          <w:color w:val="89CA78"/>
          <w:sz w:val="20"/>
          <w:szCs w:val="24"/>
          <w:lang w:val="en-US" w:eastAsia="zh-CN"/>
        </w:rPr>
        <w:t>2"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AC410"/>
          <w:sz w:val="20"/>
          <w:szCs w:val="24"/>
        </w:rPr>
        <w:t>/*</w:t>
      </w:r>
      <w:r>
        <w:rPr>
          <w:rFonts w:hint="eastAsia" w:ascii="JetBrains Mono" w:hAnsi="JetBrains Mono" w:eastAsia="JetBrains Mono"/>
          <w:color w:val="6AC410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AC410"/>
          <w:sz w:val="20"/>
          <w:szCs w:val="24"/>
        </w:rPr>
        <w:t xml:space="preserve">        </w:t>
      </w:r>
      <w:r>
        <w:rPr>
          <w:rFonts w:hint="eastAsia" w:ascii="Courier New" w:hAnsi="Courier New" w:eastAsia="JetBrains Mono"/>
          <w:color w:val="6AC410"/>
          <w:sz w:val="20"/>
          <w:szCs w:val="24"/>
        </w:rPr>
        <w:t>多行注释</w:t>
      </w:r>
      <w:r>
        <w:rPr>
          <w:rFonts w:hint="eastAsia" w:ascii="Courier New" w:hAnsi="Courier New" w:eastAsia="宋体"/>
          <w:color w:val="6AC410"/>
          <w:sz w:val="20"/>
          <w:szCs w:val="24"/>
          <w:lang w:eastAsia="zh-CN"/>
        </w:rPr>
        <w:t>，</w:t>
      </w:r>
      <w:r>
        <w:rPr>
          <w:rFonts w:hint="eastAsia" w:ascii="Courier New" w:hAnsi="Courier New" w:eastAsia="宋体"/>
          <w:color w:val="6AC410"/>
          <w:sz w:val="20"/>
          <w:szCs w:val="24"/>
          <w:lang w:val="en-US" w:eastAsia="zh-CN"/>
        </w:rPr>
        <w:t>以 /* 开头， */结尾</w:t>
      </w:r>
      <w:r>
        <w:rPr>
          <w:rFonts w:hint="eastAsia" w:ascii="Courier New" w:hAnsi="Courier New" w:eastAsia="JetBrains Mono"/>
          <w:color w:val="6AC410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6AC410"/>
          <w:sz w:val="20"/>
          <w:szCs w:val="24"/>
        </w:rPr>
        <w:t xml:space="preserve">        多行注释</w:t>
      </w:r>
      <w:r>
        <w:rPr>
          <w:rFonts w:hint="eastAsia" w:ascii="JetBrains Mono" w:hAnsi="JetBrains Mono" w:eastAsia="JetBrains Mono"/>
          <w:color w:val="6AC410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AC410"/>
          <w:sz w:val="20"/>
          <w:szCs w:val="24"/>
        </w:rPr>
        <w:t xml:space="preserve">         */</w:t>
      </w:r>
      <w:r>
        <w:rPr>
          <w:rFonts w:hint="eastAsia" w:ascii="JetBrains Mono" w:hAnsi="JetBrains Mono" w:eastAsia="JetBrains Mono"/>
          <w:color w:val="6AC410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AC410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14D08550">
      <w:pPr>
        <w:rPr>
          <w:rFonts w:hint="default"/>
          <w:lang w:val="en-US" w:eastAsia="zh-CN"/>
        </w:rPr>
      </w:pPr>
    </w:p>
    <w:p w14:paraId="1B730454">
      <w:pPr>
        <w:rPr>
          <w:rFonts w:hint="eastAsia"/>
          <w:lang w:val="en-US" w:eastAsia="zh-CN"/>
        </w:rPr>
      </w:pPr>
    </w:p>
    <w:p w14:paraId="11FE7FC9">
      <w:pPr>
        <w:rPr>
          <w:rFonts w:hint="eastAsia"/>
          <w:lang w:val="en-US" w:eastAsia="zh-CN"/>
        </w:rPr>
      </w:pPr>
    </w:p>
    <w:p w14:paraId="3568EB05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5C9CAB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#基础数据类型</w:t>
      </w:r>
    </w:p>
    <w:p w14:paraId="470807CF">
      <w:pPr>
        <w:rPr>
          <w:rFonts w:hint="default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768"/>
        <w:gridCol w:w="3120"/>
        <w:gridCol w:w="3535"/>
      </w:tblGrid>
      <w:tr w14:paraId="2B55A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68" w:type="dxa"/>
            <w:shd w:val="clear" w:color="auto" w:fill="DBE3F4" w:themeFill="accent1" w:themeFillTint="32"/>
          </w:tcPr>
          <w:p w14:paraId="62BA91D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类型（type）</w:t>
            </w:r>
          </w:p>
        </w:tc>
        <w:tc>
          <w:tcPr>
            <w:tcW w:w="3120" w:type="dxa"/>
            <w:shd w:val="clear" w:color="auto" w:fill="DBE3F4" w:themeFill="accent1" w:themeFillTint="32"/>
          </w:tcPr>
          <w:p w14:paraId="384E43B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  <w:tc>
          <w:tcPr>
            <w:tcW w:w="3535" w:type="dxa"/>
            <w:shd w:val="clear" w:color="auto" w:fill="DBE3F4" w:themeFill="accent1" w:themeFillTint="32"/>
          </w:tcPr>
          <w:p w14:paraId="451ACBE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取值范围</w:t>
            </w:r>
          </w:p>
        </w:tc>
      </w:tr>
      <w:tr w14:paraId="61212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68" w:type="dxa"/>
          </w:tcPr>
          <w:p w14:paraId="1D516C2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byte</w:t>
            </w:r>
          </w:p>
        </w:tc>
        <w:tc>
          <w:tcPr>
            <w:tcW w:w="3120" w:type="dxa"/>
          </w:tcPr>
          <w:p w14:paraId="0E81C30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字节，8bit</w:t>
            </w:r>
          </w:p>
        </w:tc>
        <w:tc>
          <w:tcPr>
            <w:tcW w:w="3535" w:type="dxa"/>
          </w:tcPr>
          <w:p w14:paraId="567AA82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-128 ～ 127</w:t>
            </w:r>
          </w:p>
        </w:tc>
      </w:tr>
      <w:tr w14:paraId="2CEC0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68" w:type="dxa"/>
          </w:tcPr>
          <w:p w14:paraId="65D4D59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short</w:t>
            </w:r>
          </w:p>
        </w:tc>
        <w:tc>
          <w:tcPr>
            <w:tcW w:w="3120" w:type="dxa"/>
          </w:tcPr>
          <w:p w14:paraId="1E60F4F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短整型，16bit</w:t>
            </w:r>
          </w:p>
        </w:tc>
        <w:tc>
          <w:tcPr>
            <w:tcW w:w="3535" w:type="dxa"/>
          </w:tcPr>
          <w:p w14:paraId="6CF01AD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-32768 ～ 32767</w:t>
            </w:r>
          </w:p>
        </w:tc>
      </w:tr>
      <w:tr w14:paraId="33609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68" w:type="dxa"/>
          </w:tcPr>
          <w:p w14:paraId="140BE8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int</w:t>
            </w:r>
          </w:p>
        </w:tc>
        <w:tc>
          <w:tcPr>
            <w:tcW w:w="3120" w:type="dxa"/>
          </w:tcPr>
          <w:p w14:paraId="3EFDC52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整型，32bit</w:t>
            </w:r>
          </w:p>
        </w:tc>
        <w:tc>
          <w:tcPr>
            <w:tcW w:w="3535" w:type="dxa"/>
          </w:tcPr>
          <w:p w14:paraId="56769B1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-2147483648 ～ 2147483647</w:t>
            </w:r>
          </w:p>
        </w:tc>
      </w:tr>
      <w:tr w14:paraId="7F1E2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68" w:type="dxa"/>
          </w:tcPr>
          <w:p w14:paraId="412A91A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long</w:t>
            </w:r>
          </w:p>
        </w:tc>
        <w:tc>
          <w:tcPr>
            <w:tcW w:w="3120" w:type="dxa"/>
          </w:tcPr>
          <w:p w14:paraId="1C4B5C4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长整型，64bit</w:t>
            </w:r>
          </w:p>
        </w:tc>
        <w:tc>
          <w:tcPr>
            <w:tcW w:w="3535" w:type="dxa"/>
          </w:tcPr>
          <w:p w14:paraId="2151992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-2^63 ～ 2^63-1</w:t>
            </w:r>
          </w:p>
        </w:tc>
      </w:tr>
      <w:tr w14:paraId="18807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68" w:type="dxa"/>
          </w:tcPr>
          <w:p w14:paraId="1389B3E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float</w:t>
            </w:r>
          </w:p>
        </w:tc>
        <w:tc>
          <w:tcPr>
            <w:tcW w:w="3120" w:type="dxa"/>
          </w:tcPr>
          <w:p w14:paraId="72D3E33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单精度浮点型，32bit</w:t>
            </w:r>
          </w:p>
        </w:tc>
        <w:tc>
          <w:tcPr>
            <w:tcW w:w="3535" w:type="dxa"/>
          </w:tcPr>
          <w:p w14:paraId="120A14E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IEEE 754标准的浮点数</w:t>
            </w:r>
          </w:p>
        </w:tc>
      </w:tr>
      <w:tr w14:paraId="46383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68" w:type="dxa"/>
          </w:tcPr>
          <w:p w14:paraId="0C1AA81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double</w:t>
            </w:r>
          </w:p>
        </w:tc>
        <w:tc>
          <w:tcPr>
            <w:tcW w:w="3120" w:type="dxa"/>
          </w:tcPr>
          <w:p w14:paraId="3E7FE3B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双精度浮点型，64bit</w:t>
            </w:r>
          </w:p>
        </w:tc>
        <w:tc>
          <w:tcPr>
            <w:tcW w:w="3535" w:type="dxa"/>
          </w:tcPr>
          <w:p w14:paraId="64C9EDB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IEEE 754标准的浮点数</w:t>
            </w:r>
          </w:p>
        </w:tc>
      </w:tr>
      <w:tr w14:paraId="6F3F7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68" w:type="dxa"/>
          </w:tcPr>
          <w:p w14:paraId="55D455C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boolean</w:t>
            </w:r>
          </w:p>
        </w:tc>
        <w:tc>
          <w:tcPr>
            <w:tcW w:w="3120" w:type="dxa"/>
          </w:tcPr>
          <w:p w14:paraId="1CB9AEE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布尔型，1bit</w:t>
            </w:r>
          </w:p>
        </w:tc>
        <w:tc>
          <w:tcPr>
            <w:tcW w:w="3535" w:type="dxa"/>
          </w:tcPr>
          <w:p w14:paraId="605C360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true, false</w:t>
            </w:r>
          </w:p>
        </w:tc>
      </w:tr>
      <w:tr w14:paraId="4ADDA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68" w:type="dxa"/>
          </w:tcPr>
          <w:p w14:paraId="21F7312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char</w:t>
            </w:r>
          </w:p>
        </w:tc>
        <w:tc>
          <w:tcPr>
            <w:tcW w:w="3120" w:type="dxa"/>
          </w:tcPr>
          <w:p w14:paraId="7765CA5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单个unicode字符，16bit</w:t>
            </w:r>
          </w:p>
        </w:tc>
        <w:tc>
          <w:tcPr>
            <w:tcW w:w="3535" w:type="dxa"/>
          </w:tcPr>
          <w:p w14:paraId="2CADF1D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\u0000 ～ \uffff</w:t>
            </w:r>
          </w:p>
        </w:tc>
      </w:tr>
    </w:tbl>
    <w:p w14:paraId="2EC5E0E9">
      <w:pPr>
        <w:rPr>
          <w:rFonts w:hint="eastAsia"/>
          <w:lang w:val="en-US" w:eastAsia="zh-CN"/>
        </w:rPr>
      </w:pPr>
    </w:p>
    <w:p w14:paraId="12D1906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test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static void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main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[]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byte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基本类型：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byte 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二进制位数：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Byte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SIZE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包装类：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java.lang.Byte"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最小值：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Byte.MIN_VALUE="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Byte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MIN_VALUE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最大值：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Byte.MAX_VALUE="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Byte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MAX_VALUE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short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基本类型：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short 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二进制位数：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Short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SIZE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包装类：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java.lang.Short"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最小值：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Short.MIN_VALUE="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Short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MIN_VALUE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最大值：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Short.MAX_VALUE="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Short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MAX_VALUE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int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基本类型：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int 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二进制位数：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Integer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SIZE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包装类：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java.lang.Integer"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最小值：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Integer.MIN_VALUE="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Integer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MIN_VALUE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最大值：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Integer.MAX_VALUE="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Integer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MAX_VALUE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long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基本类型：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long 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二进制位数：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Long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SIZE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包装类：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java.lang.Long"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最小值：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Long.MIN_VALUE="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Long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MIN_VALUE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最大值：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Long.MAX_VALUE="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Long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MAX_VALUE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float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基本类型：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float 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二进制位数：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Float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SIZE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包装类：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java.lang.Float"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最小值：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Float.MIN_VALUE="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Float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MIN_VALUE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最大值：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Float.MAX_VALUE="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Float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MAX_VALUE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double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基本类型：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double 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二进制位数：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Double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SIZE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包装类：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java.lang.Double"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最小值：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Double.MIN_VALUE="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Double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MIN_VALUE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最大值：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Double.MAX_VALUE="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Double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MAX_VALUE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char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基本类型：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char 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二进制位数：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Character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SIZE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包装类：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java.lang.Character"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以数值形式而不是字符形式将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Character.MIN_VALUE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输出到控制台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最小值：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Character.MIN_VALUE="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int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Character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MIN_VALUE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以数值形式而不是字符形式将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Character.MAX_VALUE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输出到控制台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最大值：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Character.MAX_VALUE="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int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Character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MAX_VALUE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E6369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结果：</w:t>
      </w:r>
    </w:p>
    <w:p w14:paraId="689F44A3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基本类型：byte 二进制位数：8</w:t>
      </w:r>
    </w:p>
    <w:p w14:paraId="16F3DFE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包装类：java.lang.Byte</w:t>
      </w:r>
    </w:p>
    <w:p w14:paraId="353E1F84">
      <w:pPr>
        <w:shd w:val="clear" w:fill="000000" w:themeFill="text1"/>
        <w:rPr>
          <w:rFonts w:hint="default"/>
          <w:color w:val="FFFF00"/>
          <w:lang w:val="en-US" w:eastAsia="zh-CN"/>
        </w:rPr>
      </w:pPr>
      <w:r>
        <w:rPr>
          <w:rFonts w:hint="default"/>
          <w:lang w:val="en-US" w:eastAsia="zh-CN"/>
        </w:rPr>
        <w:t>最小值：Byte.MIN_VALUE=</w:t>
      </w:r>
      <w:r>
        <w:rPr>
          <w:rFonts w:hint="default"/>
          <w:color w:val="FFFF00"/>
          <w:lang w:val="en-US" w:eastAsia="zh-CN"/>
        </w:rPr>
        <w:t>-128</w:t>
      </w:r>
    </w:p>
    <w:p w14:paraId="7F3CFD63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最大值：Byte.MAX_VALUE=</w:t>
      </w:r>
      <w:r>
        <w:rPr>
          <w:rFonts w:hint="default"/>
          <w:color w:val="FFFF00"/>
          <w:lang w:val="en-US" w:eastAsia="zh-CN"/>
        </w:rPr>
        <w:t>127</w:t>
      </w:r>
    </w:p>
    <w:p w14:paraId="22BAED4C">
      <w:pPr>
        <w:shd w:val="clear" w:fill="000000" w:themeFill="text1"/>
        <w:rPr>
          <w:rFonts w:hint="default"/>
          <w:lang w:val="en-US" w:eastAsia="zh-CN"/>
        </w:rPr>
      </w:pPr>
    </w:p>
    <w:p w14:paraId="27B65585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基本类型：short 二进制位数：16</w:t>
      </w:r>
    </w:p>
    <w:p w14:paraId="3AD22A4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包装类：java.lang.Short</w:t>
      </w:r>
    </w:p>
    <w:p w14:paraId="231F41FA">
      <w:pPr>
        <w:shd w:val="clear" w:fill="000000" w:themeFill="text1"/>
        <w:rPr>
          <w:rFonts w:hint="default"/>
          <w:color w:val="FFFF00"/>
          <w:lang w:val="en-US" w:eastAsia="zh-CN"/>
        </w:rPr>
      </w:pPr>
      <w:r>
        <w:rPr>
          <w:rFonts w:hint="default"/>
          <w:lang w:val="en-US" w:eastAsia="zh-CN"/>
        </w:rPr>
        <w:t>最小值：Short.MIN_VALUE=</w:t>
      </w:r>
      <w:r>
        <w:rPr>
          <w:rFonts w:hint="default"/>
          <w:color w:val="FFFF00"/>
          <w:lang w:val="en-US" w:eastAsia="zh-CN"/>
        </w:rPr>
        <w:t>-32768</w:t>
      </w:r>
    </w:p>
    <w:p w14:paraId="5BD26948">
      <w:pPr>
        <w:shd w:val="clear" w:fill="000000" w:themeFill="text1"/>
        <w:rPr>
          <w:rFonts w:hint="default"/>
          <w:color w:val="FFFF00"/>
          <w:lang w:val="en-US" w:eastAsia="zh-CN"/>
        </w:rPr>
      </w:pPr>
      <w:r>
        <w:rPr>
          <w:rFonts w:hint="default"/>
          <w:lang w:val="en-US" w:eastAsia="zh-CN"/>
        </w:rPr>
        <w:t>最大值：Short.MAX_VALUE=</w:t>
      </w:r>
      <w:r>
        <w:rPr>
          <w:rFonts w:hint="default"/>
          <w:color w:val="FFFF00"/>
          <w:lang w:val="en-US" w:eastAsia="zh-CN"/>
        </w:rPr>
        <w:t>32767</w:t>
      </w:r>
    </w:p>
    <w:p w14:paraId="21127709">
      <w:pPr>
        <w:shd w:val="clear" w:fill="000000" w:themeFill="text1"/>
        <w:rPr>
          <w:rFonts w:hint="default"/>
          <w:lang w:val="en-US" w:eastAsia="zh-CN"/>
        </w:rPr>
      </w:pPr>
    </w:p>
    <w:p w14:paraId="09963A3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基本类型：int 二进制位数：32</w:t>
      </w:r>
    </w:p>
    <w:p w14:paraId="70E8D575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包装类：java.lang.Integer</w:t>
      </w:r>
    </w:p>
    <w:p w14:paraId="4175F696">
      <w:pPr>
        <w:shd w:val="clear" w:fill="000000" w:themeFill="text1"/>
        <w:rPr>
          <w:rFonts w:hint="default"/>
          <w:color w:val="FFFF00"/>
          <w:lang w:val="en-US" w:eastAsia="zh-CN"/>
        </w:rPr>
      </w:pPr>
      <w:r>
        <w:rPr>
          <w:rFonts w:hint="default"/>
          <w:lang w:val="en-US" w:eastAsia="zh-CN"/>
        </w:rPr>
        <w:t>最小值：Integer.MIN_VALUE=</w:t>
      </w:r>
      <w:r>
        <w:rPr>
          <w:rFonts w:hint="default"/>
          <w:color w:val="FFFF00"/>
          <w:lang w:val="en-US" w:eastAsia="zh-CN"/>
        </w:rPr>
        <w:t>-2147483648</w:t>
      </w:r>
    </w:p>
    <w:p w14:paraId="69AC4B47">
      <w:pPr>
        <w:shd w:val="clear" w:fill="000000" w:themeFill="text1"/>
        <w:rPr>
          <w:rFonts w:hint="default"/>
          <w:color w:val="FFFF00"/>
          <w:lang w:val="en-US" w:eastAsia="zh-CN"/>
        </w:rPr>
      </w:pPr>
      <w:r>
        <w:rPr>
          <w:rFonts w:hint="default"/>
          <w:lang w:val="en-US" w:eastAsia="zh-CN"/>
        </w:rPr>
        <w:t>最大值：Integer.MAX_VALUE=</w:t>
      </w:r>
      <w:r>
        <w:rPr>
          <w:rFonts w:hint="default"/>
          <w:color w:val="FFFF00"/>
          <w:lang w:val="en-US" w:eastAsia="zh-CN"/>
        </w:rPr>
        <w:t>2147483647</w:t>
      </w:r>
    </w:p>
    <w:p w14:paraId="27589675">
      <w:pPr>
        <w:shd w:val="clear" w:fill="000000" w:themeFill="text1"/>
        <w:rPr>
          <w:rFonts w:hint="default"/>
          <w:lang w:val="en-US" w:eastAsia="zh-CN"/>
        </w:rPr>
      </w:pPr>
    </w:p>
    <w:p w14:paraId="3FF9157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基本类型：long 二进制位数：64</w:t>
      </w:r>
    </w:p>
    <w:p w14:paraId="208DC0A5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包装类：java.lang.Long</w:t>
      </w:r>
    </w:p>
    <w:p w14:paraId="322DE75E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最小值：Long.MIN_VALUE=-9223372036854775808</w:t>
      </w:r>
    </w:p>
    <w:p w14:paraId="0702238A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最大值：Long.MAX_VALUE=9223372036854775807</w:t>
      </w:r>
    </w:p>
    <w:p w14:paraId="3A5456B5">
      <w:pPr>
        <w:shd w:val="clear" w:fill="000000" w:themeFill="text1"/>
        <w:rPr>
          <w:rFonts w:hint="default"/>
          <w:lang w:val="en-US" w:eastAsia="zh-CN"/>
        </w:rPr>
      </w:pPr>
    </w:p>
    <w:p w14:paraId="5E29D2CD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基本类型：float 二进制位数：32</w:t>
      </w:r>
    </w:p>
    <w:p w14:paraId="1B43741A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包装类：java.lang.Float</w:t>
      </w:r>
    </w:p>
    <w:p w14:paraId="64DAA6BD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最小值：Float.MIN_VALUE=1.4E-45</w:t>
      </w:r>
    </w:p>
    <w:p w14:paraId="1D1B630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最大值：Float.MAX_VALUE=3.4028235E38</w:t>
      </w:r>
    </w:p>
    <w:p w14:paraId="7EE6B789">
      <w:pPr>
        <w:shd w:val="clear" w:fill="000000" w:themeFill="text1"/>
        <w:rPr>
          <w:rFonts w:hint="default"/>
          <w:lang w:val="en-US" w:eastAsia="zh-CN"/>
        </w:rPr>
      </w:pPr>
    </w:p>
    <w:p w14:paraId="2C6B105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基本类型：double 二进制位数：64</w:t>
      </w:r>
    </w:p>
    <w:p w14:paraId="5A56527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包装类：java.lang.Double</w:t>
      </w:r>
    </w:p>
    <w:p w14:paraId="370FEE8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最小值：Double.MIN_VALUE=4.9E-324</w:t>
      </w:r>
    </w:p>
    <w:p w14:paraId="3A3B98F3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最大值：Double.MAX_VALUE=1.7976931348623157E308</w:t>
      </w:r>
    </w:p>
    <w:p w14:paraId="4A9E2CB1">
      <w:pPr>
        <w:shd w:val="clear" w:fill="000000" w:themeFill="text1"/>
        <w:rPr>
          <w:rFonts w:hint="default"/>
          <w:lang w:val="en-US" w:eastAsia="zh-CN"/>
        </w:rPr>
      </w:pPr>
    </w:p>
    <w:p w14:paraId="7AD7100B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基本类型：char 二进制位数：16</w:t>
      </w:r>
    </w:p>
    <w:p w14:paraId="1BE62A07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包装类：java.lang.Character</w:t>
      </w:r>
    </w:p>
    <w:p w14:paraId="3124741F">
      <w:pPr>
        <w:shd w:val="clear" w:fill="000000" w:themeFill="text1"/>
        <w:rPr>
          <w:rFonts w:hint="default"/>
          <w:color w:val="FFFF00"/>
          <w:lang w:val="en-US" w:eastAsia="zh-CN"/>
        </w:rPr>
      </w:pPr>
      <w:r>
        <w:rPr>
          <w:rFonts w:hint="default"/>
          <w:lang w:val="en-US" w:eastAsia="zh-CN"/>
        </w:rPr>
        <w:t>最小值：Character.MIN_VALUE=</w:t>
      </w:r>
      <w:r>
        <w:rPr>
          <w:rFonts w:hint="default"/>
          <w:color w:val="FFFF00"/>
          <w:lang w:val="en-US" w:eastAsia="zh-CN"/>
        </w:rPr>
        <w:t>0</w:t>
      </w:r>
    </w:p>
    <w:p w14:paraId="722A384F">
      <w:pPr>
        <w:shd w:val="clear" w:fill="000000" w:themeFill="text1"/>
        <w:rPr>
          <w:rFonts w:hint="default"/>
          <w:color w:val="FFFF00"/>
          <w:lang w:val="en-US" w:eastAsia="zh-CN"/>
        </w:rPr>
      </w:pPr>
      <w:r>
        <w:rPr>
          <w:rFonts w:hint="default"/>
          <w:lang w:val="en-US" w:eastAsia="zh-CN"/>
        </w:rPr>
        <w:t>最大值：Character.MAX_VALUE=</w:t>
      </w:r>
      <w:r>
        <w:rPr>
          <w:rFonts w:hint="default"/>
          <w:color w:val="FFFF00"/>
          <w:lang w:val="en-US" w:eastAsia="zh-CN"/>
        </w:rPr>
        <w:t>65535</w:t>
      </w:r>
    </w:p>
    <w:p w14:paraId="0434C7E8">
      <w:pPr>
        <w:rPr>
          <w:rFonts w:hint="eastAsia"/>
          <w:lang w:val="en-US" w:eastAsia="zh-CN"/>
        </w:rPr>
      </w:pPr>
    </w:p>
    <w:p w14:paraId="71B3E2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 java 中使用 final 关键字来修饰</w:t>
      </w:r>
      <w:r>
        <w:rPr>
          <w:rFonts w:hint="eastAsia"/>
          <w:b/>
          <w:bCs/>
          <w:lang w:val="en-US" w:eastAsia="zh-CN"/>
        </w:rPr>
        <w:t>常量</w:t>
      </w:r>
      <w:r>
        <w:rPr>
          <w:rFonts w:hint="eastAsia"/>
          <w:lang w:val="en-US" w:eastAsia="zh-CN"/>
        </w:rPr>
        <w:t>，声明方式和变量类似，例如：</w:t>
      </w:r>
    </w:p>
    <w:p w14:paraId="0323734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final double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PI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3.14159265354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</w:p>
    <w:p w14:paraId="531B1077">
      <w:pPr>
        <w:rPr>
          <w:rFonts w:hint="default"/>
          <w:lang w:val="en-US" w:eastAsia="zh-CN"/>
        </w:rPr>
      </w:pPr>
    </w:p>
    <w:p w14:paraId="6C094A6B">
      <w:pPr>
        <w:rPr>
          <w:rFonts w:hint="default"/>
          <w:lang w:val="en-US" w:eastAsia="zh-CN"/>
        </w:rPr>
      </w:pPr>
    </w:p>
    <w:p w14:paraId="11F7399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80B3839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#数据类型type与其相应的类class</w:t>
      </w:r>
    </w:p>
    <w:p w14:paraId="5E0830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 语言为每一个内置数据类型提供了对应的包装类</w:t>
      </w:r>
    </w:p>
    <w:p w14:paraId="756CED69">
      <w:pPr>
        <w:rPr>
          <w:rFonts w:hint="default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8"/>
        <w:gridCol w:w="4004"/>
        <w:gridCol w:w="2651"/>
      </w:tblGrid>
      <w:tr w14:paraId="52A27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  <w:shd w:val="clear" w:color="auto" w:fill="DBE3F4" w:themeFill="accent1" w:themeFillTint="32"/>
          </w:tcPr>
          <w:p w14:paraId="59733CB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类型（type）</w:t>
            </w:r>
          </w:p>
        </w:tc>
        <w:tc>
          <w:tcPr>
            <w:tcW w:w="4004" w:type="dxa"/>
            <w:shd w:val="clear" w:color="auto" w:fill="DBE3F4" w:themeFill="accent1" w:themeFillTint="32"/>
          </w:tcPr>
          <w:p w14:paraId="25E570F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  <w:tc>
          <w:tcPr>
            <w:tcW w:w="2651" w:type="dxa"/>
            <w:shd w:val="clear" w:color="auto" w:fill="DBE3F4" w:themeFill="accent1" w:themeFillTint="32"/>
          </w:tcPr>
          <w:p w14:paraId="395626C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相应的类（class）</w:t>
            </w:r>
          </w:p>
        </w:tc>
      </w:tr>
      <w:tr w14:paraId="066ED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</w:tcPr>
          <w:p w14:paraId="4A6B165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byte</w:t>
            </w:r>
          </w:p>
        </w:tc>
        <w:tc>
          <w:tcPr>
            <w:tcW w:w="4004" w:type="dxa"/>
          </w:tcPr>
          <w:p w14:paraId="28D4C84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字节，8bit</w:t>
            </w:r>
          </w:p>
        </w:tc>
        <w:tc>
          <w:tcPr>
            <w:tcW w:w="2651" w:type="dxa"/>
          </w:tcPr>
          <w:p w14:paraId="31C3E2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Byte</w:t>
            </w:r>
          </w:p>
        </w:tc>
      </w:tr>
      <w:tr w14:paraId="7390C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</w:tcPr>
          <w:p w14:paraId="6EC488F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short</w:t>
            </w:r>
          </w:p>
        </w:tc>
        <w:tc>
          <w:tcPr>
            <w:tcW w:w="4004" w:type="dxa"/>
          </w:tcPr>
          <w:p w14:paraId="4658457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短整型，16bit</w:t>
            </w:r>
          </w:p>
        </w:tc>
        <w:tc>
          <w:tcPr>
            <w:tcW w:w="2651" w:type="dxa"/>
          </w:tcPr>
          <w:p w14:paraId="2F69520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Short</w:t>
            </w:r>
          </w:p>
        </w:tc>
      </w:tr>
      <w:tr w14:paraId="2A999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</w:tcPr>
          <w:p w14:paraId="1318E5A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int</w:t>
            </w:r>
          </w:p>
        </w:tc>
        <w:tc>
          <w:tcPr>
            <w:tcW w:w="4004" w:type="dxa"/>
          </w:tcPr>
          <w:p w14:paraId="78905AC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整型，32bit</w:t>
            </w:r>
          </w:p>
        </w:tc>
        <w:tc>
          <w:tcPr>
            <w:tcW w:w="2651" w:type="dxa"/>
          </w:tcPr>
          <w:p w14:paraId="741BB81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I</w:t>
            </w:r>
            <w:r>
              <w:rPr>
                <w:rFonts w:hint="eastAsia"/>
                <w:vertAlign w:val="baseline"/>
                <w:lang w:val="en-US" w:eastAsia="zh-CN"/>
              </w:rPr>
              <w:t>nteger</w:t>
            </w:r>
          </w:p>
        </w:tc>
      </w:tr>
      <w:tr w14:paraId="761F6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</w:tcPr>
          <w:p w14:paraId="785A420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long</w:t>
            </w:r>
          </w:p>
        </w:tc>
        <w:tc>
          <w:tcPr>
            <w:tcW w:w="4004" w:type="dxa"/>
          </w:tcPr>
          <w:p w14:paraId="26F326C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长整型，64bit</w:t>
            </w:r>
          </w:p>
        </w:tc>
        <w:tc>
          <w:tcPr>
            <w:tcW w:w="2651" w:type="dxa"/>
          </w:tcPr>
          <w:p w14:paraId="7AC8B4E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Long</w:t>
            </w:r>
          </w:p>
        </w:tc>
      </w:tr>
      <w:tr w14:paraId="3EA67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</w:tcPr>
          <w:p w14:paraId="2D2E977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float</w:t>
            </w:r>
          </w:p>
        </w:tc>
        <w:tc>
          <w:tcPr>
            <w:tcW w:w="4004" w:type="dxa"/>
          </w:tcPr>
          <w:p w14:paraId="7713999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单精度浮点型，32bit</w:t>
            </w:r>
          </w:p>
        </w:tc>
        <w:tc>
          <w:tcPr>
            <w:tcW w:w="2651" w:type="dxa"/>
          </w:tcPr>
          <w:p w14:paraId="16C4988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Float</w:t>
            </w:r>
          </w:p>
        </w:tc>
      </w:tr>
      <w:tr w14:paraId="6105E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</w:tcPr>
          <w:p w14:paraId="5EA48F9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double</w:t>
            </w:r>
          </w:p>
        </w:tc>
        <w:tc>
          <w:tcPr>
            <w:tcW w:w="4004" w:type="dxa"/>
          </w:tcPr>
          <w:p w14:paraId="5A42B45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双精度浮点型，64bit</w:t>
            </w:r>
          </w:p>
        </w:tc>
        <w:tc>
          <w:tcPr>
            <w:tcW w:w="2651" w:type="dxa"/>
          </w:tcPr>
          <w:p w14:paraId="12B912E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Double</w:t>
            </w:r>
          </w:p>
        </w:tc>
      </w:tr>
      <w:tr w14:paraId="79F85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</w:tcPr>
          <w:p w14:paraId="0370CB7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boolean</w:t>
            </w:r>
          </w:p>
        </w:tc>
        <w:tc>
          <w:tcPr>
            <w:tcW w:w="4004" w:type="dxa"/>
          </w:tcPr>
          <w:p w14:paraId="1277FA2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布尔型，1bit</w:t>
            </w:r>
          </w:p>
        </w:tc>
        <w:tc>
          <w:tcPr>
            <w:tcW w:w="2651" w:type="dxa"/>
          </w:tcPr>
          <w:p w14:paraId="21AB8A0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Boolean</w:t>
            </w:r>
          </w:p>
        </w:tc>
      </w:tr>
      <w:tr w14:paraId="43BC5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</w:tcPr>
          <w:p w14:paraId="2C86477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char</w:t>
            </w:r>
          </w:p>
        </w:tc>
        <w:tc>
          <w:tcPr>
            <w:tcW w:w="4004" w:type="dxa"/>
          </w:tcPr>
          <w:p w14:paraId="1ED469C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单个unicode字符，16bit</w:t>
            </w:r>
          </w:p>
        </w:tc>
        <w:tc>
          <w:tcPr>
            <w:tcW w:w="2651" w:type="dxa"/>
          </w:tcPr>
          <w:p w14:paraId="27F3F33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Character</w:t>
            </w:r>
          </w:p>
        </w:tc>
      </w:tr>
      <w:tr w14:paraId="7FA97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  <w:shd w:val="clear" w:color="auto" w:fill="CFCECE" w:themeFill="background2" w:themeFillShade="E5"/>
          </w:tcPr>
          <w:p w14:paraId="1AB3385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004" w:type="dxa"/>
          </w:tcPr>
          <w:p w14:paraId="521189A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不可变字符串，多个unicode字符</w:t>
            </w:r>
          </w:p>
        </w:tc>
        <w:tc>
          <w:tcPr>
            <w:tcW w:w="2651" w:type="dxa"/>
          </w:tcPr>
          <w:p w14:paraId="7C5962B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String</w:t>
            </w:r>
          </w:p>
        </w:tc>
      </w:tr>
      <w:tr w14:paraId="1F732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  <w:shd w:val="clear" w:color="auto" w:fill="CFCECE" w:themeFill="background2" w:themeFillShade="E5"/>
          </w:tcPr>
          <w:p w14:paraId="7DD4E31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004" w:type="dxa"/>
          </w:tcPr>
          <w:p w14:paraId="6763C93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不可变任意精度整型</w:t>
            </w:r>
          </w:p>
        </w:tc>
        <w:tc>
          <w:tcPr>
            <w:tcW w:w="2651" w:type="dxa"/>
          </w:tcPr>
          <w:p w14:paraId="77E92BE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Big</w:t>
            </w:r>
            <w: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  <w:t>I</w:t>
            </w:r>
            <w:r>
              <w:rPr>
                <w:rFonts w:hint="eastAsia"/>
                <w:vertAlign w:val="baseline"/>
                <w:lang w:val="en-US" w:eastAsia="zh-CN"/>
              </w:rPr>
              <w:t>nteger</w:t>
            </w:r>
          </w:p>
        </w:tc>
      </w:tr>
      <w:tr w14:paraId="4F373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  <w:shd w:val="clear" w:color="auto" w:fill="CFCECE" w:themeFill="background2" w:themeFillShade="E5"/>
          </w:tcPr>
          <w:p w14:paraId="5D68A95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004" w:type="dxa"/>
          </w:tcPr>
          <w:p w14:paraId="7249E4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不可变任意精度有符号十进制数</w:t>
            </w:r>
          </w:p>
        </w:tc>
        <w:tc>
          <w:tcPr>
            <w:tcW w:w="2651" w:type="dxa"/>
          </w:tcPr>
          <w:p w14:paraId="2A7784A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BigDecimal</w:t>
            </w:r>
          </w:p>
        </w:tc>
      </w:tr>
      <w:tr w14:paraId="05579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</w:tcPr>
          <w:p w14:paraId="20D0D01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004" w:type="dxa"/>
          </w:tcPr>
          <w:p w14:paraId="5D78D43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可变字符串</w:t>
            </w:r>
          </w:p>
        </w:tc>
        <w:tc>
          <w:tcPr>
            <w:tcW w:w="2651" w:type="dxa"/>
          </w:tcPr>
          <w:p w14:paraId="5EC10A0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StringBuffer</w:t>
            </w:r>
          </w:p>
        </w:tc>
      </w:tr>
      <w:tr w14:paraId="51D21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8" w:type="dxa"/>
          </w:tcPr>
          <w:p w14:paraId="17EBC3C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004" w:type="dxa"/>
          </w:tcPr>
          <w:p w14:paraId="1CE39F3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StringBuilder的方法不是线程安全的（不能同步访问）</w:t>
            </w:r>
          </w:p>
        </w:tc>
        <w:tc>
          <w:tcPr>
            <w:tcW w:w="2651" w:type="dxa"/>
          </w:tcPr>
          <w:p w14:paraId="6CBA5EA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StringBuilder</w:t>
            </w:r>
          </w:p>
        </w:tc>
      </w:tr>
    </w:tbl>
    <w:p w14:paraId="0AE333F6">
      <w:pPr>
        <w:rPr>
          <w:rFonts w:hint="eastAsia"/>
          <w:lang w:val="en-US" w:eastAsia="zh-CN"/>
        </w:rPr>
      </w:pPr>
    </w:p>
    <w:p w14:paraId="3259B3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和 String 类不同的是，StringBuffer 和 StringBuilder 类的对象能够被多次的修改，并且不产生新的未使用对象</w:t>
      </w:r>
    </w:p>
    <w:p w14:paraId="4B410C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如果需要对字符串进行修改推荐使用 StringBuffer</w:t>
      </w:r>
    </w:p>
    <w:p w14:paraId="07230E13">
      <w:pPr>
        <w:rPr>
          <w:rFonts w:hint="default"/>
          <w:lang w:val="en-US" w:eastAsia="zh-CN"/>
        </w:rPr>
      </w:pPr>
    </w:p>
    <w:p w14:paraId="1C884A3B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StringBuffer</w:t>
      </w:r>
      <w:r>
        <w:rPr>
          <w:rFonts w:hint="default"/>
          <w:lang w:val="en-US" w:eastAsia="zh-CN"/>
        </w:rPr>
        <w:t>是 Java 中用于处理可变字符串的类，属于java.lang包，诞生于 Java 1.0，核心特点是线程安全且字符序列可动态修改，弥补了String类（不可变字符串）在频繁拼接、修改时的性能缺陷</w:t>
      </w:r>
    </w:p>
    <w:p w14:paraId="27B5FA49">
      <w:pPr>
        <w:rPr>
          <w:rFonts w:hint="default"/>
          <w:lang w:val="en-US" w:eastAsia="zh-CN"/>
        </w:rPr>
      </w:pPr>
    </w:p>
    <w:p w14:paraId="16CCE54E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StringBuilder</w:t>
      </w:r>
      <w:r>
        <w:rPr>
          <w:rFonts w:hint="default"/>
          <w:lang w:val="en-US" w:eastAsia="zh-CN"/>
        </w:rPr>
        <w:t>是 Java 中处理可变字符串的核心类，属于java.lang包，从Java 5.0开始引入。它的设计目标是解决String不可变导致的频繁修改性能问题，同时摒弃了StringBuffer的线程安全同步机制，成为单线程环境下可变字符串操作的首选</w:t>
      </w:r>
    </w:p>
    <w:p w14:paraId="7F9C4433">
      <w:pPr>
        <w:rPr>
          <w:rFonts w:hint="default"/>
          <w:lang w:val="en-US" w:eastAsia="zh-CN"/>
        </w:rPr>
      </w:pPr>
    </w:p>
    <w:p w14:paraId="03D85AB7">
      <w:pPr>
        <w:rPr>
          <w:rFonts w:hint="default"/>
          <w:lang w:val="en-US" w:eastAsia="zh-CN"/>
        </w:rPr>
      </w:pPr>
      <w:bookmarkStart w:id="0" w:name="_GoBack"/>
      <w:bookmarkEnd w:id="0"/>
    </w:p>
    <w:p w14:paraId="50117DD3">
      <w:pPr>
        <w:rPr>
          <w:rFonts w:hint="eastAsia"/>
          <w:lang w:val="en-US" w:eastAsia="zh-CN"/>
        </w:rPr>
      </w:pPr>
    </w:p>
    <w:p w14:paraId="0C4CDF03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A70023F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#变量类型</w:t>
      </w:r>
    </w:p>
    <w:p w14:paraId="763FD7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java声明变量的格式：</w:t>
      </w:r>
    </w:p>
    <w:p w14:paraId="635017A5"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类型  </w:t>
      </w:r>
      <w:r>
        <w:rPr>
          <w:rFonts w:hint="eastAsia"/>
          <w:color w:val="843F0B" w:themeColor="accent2" w:themeShade="80"/>
          <w:lang w:val="en-US" w:eastAsia="zh-CN"/>
        </w:rPr>
        <w:t>变量名</w:t>
      </w:r>
      <w:r>
        <w:rPr>
          <w:rFonts w:hint="eastAsia"/>
          <w:color w:val="0000FF"/>
          <w:lang w:val="en-US" w:eastAsia="zh-CN"/>
        </w:rPr>
        <w:t xml:space="preserve"> = </w:t>
      </w:r>
      <w:r>
        <w:rPr>
          <w:rFonts w:hint="eastAsia"/>
          <w:color w:val="7030A0"/>
          <w:lang w:val="en-US" w:eastAsia="zh-CN"/>
        </w:rPr>
        <w:t>值</w:t>
      </w:r>
      <w:r>
        <w:rPr>
          <w:rFonts w:hint="eastAsia"/>
          <w:color w:val="0000FF"/>
          <w:lang w:val="en-US" w:eastAsia="zh-CN"/>
        </w:rPr>
        <w:t>;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>#定义一个变量，并赋初值</w:t>
      </w:r>
    </w:p>
    <w:p w14:paraId="2E864E49"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类型  </w:t>
      </w:r>
      <w:r>
        <w:rPr>
          <w:rFonts w:hint="eastAsia"/>
          <w:color w:val="843F0B" w:themeColor="accent2" w:themeShade="80"/>
          <w:lang w:val="en-US" w:eastAsia="zh-CN"/>
        </w:rPr>
        <w:t>变量名</w:t>
      </w:r>
      <w:r>
        <w:rPr>
          <w:rFonts w:hint="eastAsia"/>
          <w:color w:val="0000FF"/>
          <w:lang w:val="en-US" w:eastAsia="zh-CN"/>
        </w:rPr>
        <w:t xml:space="preserve">;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>#定义一个变量，不赋初值，依据变量类型取默认值</w:t>
      </w:r>
    </w:p>
    <w:p w14:paraId="7192AEA4">
      <w:pPr>
        <w:rPr>
          <w:rFonts w:hint="eastAsia"/>
          <w:lang w:val="en-US" w:eastAsia="zh-CN"/>
        </w:rPr>
      </w:pPr>
    </w:p>
    <w:p w14:paraId="6F9C10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变量类型：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26"/>
        <w:gridCol w:w="8162"/>
      </w:tblGrid>
      <w:tr w14:paraId="13967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26" w:type="dxa"/>
          </w:tcPr>
          <w:p w14:paraId="1D530E3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局部变量</w:t>
            </w:r>
          </w:p>
          <w:p w14:paraId="19A7608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local variables</w:t>
            </w:r>
          </w:p>
        </w:tc>
        <w:tc>
          <w:tcPr>
            <w:tcW w:w="8162" w:type="dxa"/>
          </w:tcPr>
          <w:p w14:paraId="171CEB2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局部变量是在方法、构造函数或块内部声明的变量，它们在声明的方法、构造函数或块执行结束后被销毁，局部变量在声明时需要初始化，否则会导致编译错误</w:t>
            </w:r>
          </w:p>
          <w:p w14:paraId="67949083">
            <w:pPr>
              <w:shd w:val="clear" w:color="auto" w:fill="282C34"/>
              <w:spacing w:beforeLines="0" w:afterLine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eastAsia="JetBrains Mono"/>
                <w:color w:val="D55FDE"/>
                <w:sz w:val="20"/>
                <w:szCs w:val="24"/>
              </w:rPr>
              <w:t xml:space="preserve">public void </w:t>
            </w:r>
            <w:r>
              <w:rPr>
                <w:rFonts w:hint="eastAsia" w:ascii="JetBrains Mono" w:hAnsi="JetBrains Mono" w:eastAsia="JetBrains Mono"/>
                <w:color w:val="61AFEF"/>
                <w:sz w:val="20"/>
                <w:szCs w:val="24"/>
              </w:rPr>
              <w:t>exampleMethod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>() {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br w:type="textWrapping"/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 xml:space="preserve">    </w:t>
            </w:r>
            <w:r>
              <w:rPr>
                <w:rFonts w:hint="eastAsia" w:ascii="JetBrains Mono" w:hAnsi="JetBrains Mono" w:eastAsia="JetBrains Mono"/>
                <w:color w:val="D55FDE"/>
                <w:sz w:val="20"/>
                <w:szCs w:val="24"/>
              </w:rPr>
              <w:t xml:space="preserve">int 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 xml:space="preserve">localVar = </w:t>
            </w:r>
            <w:r>
              <w:rPr>
                <w:rFonts w:hint="eastAsia" w:ascii="JetBrains Mono" w:hAnsi="JetBrains Mono" w:eastAsia="JetBrains Mono"/>
                <w:color w:val="D19A66"/>
                <w:sz w:val="20"/>
                <w:szCs w:val="24"/>
              </w:rPr>
              <w:t>10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 xml:space="preserve">; </w:t>
            </w:r>
            <w:r>
              <w:rPr>
                <w:rFonts w:hint="eastAsia" w:ascii="JetBrains Mono" w:hAnsi="JetBrains Mono" w:eastAsia="JetBrains Mono"/>
                <w:color w:val="7FFD01"/>
                <w:sz w:val="20"/>
                <w:szCs w:val="24"/>
              </w:rPr>
              <w:t xml:space="preserve">// </w:t>
            </w:r>
            <w:r>
              <w:rPr>
                <w:rFonts w:hint="eastAsia" w:ascii="Courier New" w:hAnsi="Courier New" w:eastAsia="JetBrains Mono"/>
                <w:color w:val="7FFD01"/>
                <w:sz w:val="20"/>
                <w:szCs w:val="24"/>
              </w:rPr>
              <w:t>局部变量</w:t>
            </w:r>
            <w:r>
              <w:rPr>
                <w:rFonts w:hint="eastAsia" w:ascii="Courier New" w:hAnsi="Courier New" w:eastAsia="JetBrains Mono"/>
                <w:color w:val="7FFD01"/>
                <w:sz w:val="20"/>
                <w:szCs w:val="24"/>
              </w:rPr>
              <w:br w:type="textWrapping"/>
            </w:r>
            <w:r>
              <w:rPr>
                <w:rFonts w:hint="eastAsia" w:ascii="Courier New" w:hAnsi="Courier New" w:eastAsia="JetBrains Mono"/>
                <w:color w:val="7FFD01"/>
                <w:sz w:val="20"/>
                <w:szCs w:val="24"/>
              </w:rPr>
              <w:t xml:space="preserve">    </w:t>
            </w:r>
            <w:r>
              <w:rPr>
                <w:rFonts w:hint="eastAsia" w:ascii="JetBrains Mono" w:hAnsi="JetBrains Mono" w:eastAsia="JetBrains Mono"/>
                <w:color w:val="7FFD01"/>
                <w:sz w:val="20"/>
                <w:szCs w:val="24"/>
              </w:rPr>
              <w:t>// ...</w:t>
            </w:r>
            <w:r>
              <w:rPr>
                <w:rFonts w:hint="eastAsia" w:ascii="JetBrains Mono" w:hAnsi="JetBrains Mono" w:eastAsia="JetBrains Mono"/>
                <w:color w:val="7FFD01"/>
                <w:sz w:val="20"/>
                <w:szCs w:val="24"/>
              </w:rPr>
              <w:br w:type="textWrapping"/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>}</w:t>
            </w:r>
          </w:p>
        </w:tc>
      </w:tr>
      <w:tr w14:paraId="6B57C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26" w:type="dxa"/>
          </w:tcPr>
          <w:p w14:paraId="70793A9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成员变量（类的实例变量）</w:t>
            </w:r>
          </w:p>
          <w:p w14:paraId="243633B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instance variables</w:t>
            </w:r>
          </w:p>
        </w:tc>
        <w:tc>
          <w:tcPr>
            <w:tcW w:w="8162" w:type="dxa"/>
          </w:tcPr>
          <w:p w14:paraId="04772C7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实例变量是在类中声明，但在方法、构造函数或块之外，它们属于类的实例，每个类的实例都有自己的副本，如果不明确初始化，实例变量会被赋予默认值</w:t>
            </w:r>
          </w:p>
          <w:p w14:paraId="079501B3">
            <w:pPr>
              <w:shd w:val="clear" w:color="auto" w:fill="282C34"/>
              <w:spacing w:beforeLines="0" w:afterLine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eastAsia="JetBrains Mono"/>
                <w:color w:val="D55FDE"/>
                <w:sz w:val="20"/>
                <w:szCs w:val="24"/>
              </w:rPr>
              <w:t xml:space="preserve">public class </w:t>
            </w:r>
            <w:r>
              <w:rPr>
                <w:rFonts w:hint="eastAsia" w:ascii="JetBrains Mono" w:hAnsi="JetBrains Mono" w:eastAsia="JetBrains Mono"/>
                <w:color w:val="E5C07B"/>
                <w:sz w:val="20"/>
                <w:szCs w:val="24"/>
              </w:rPr>
              <w:t xml:space="preserve">ExampleClass 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>{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br w:type="textWrapping"/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 xml:space="preserve">    </w:t>
            </w:r>
            <w:r>
              <w:rPr>
                <w:rFonts w:hint="eastAsia" w:ascii="JetBrains Mono" w:hAnsi="JetBrains Mono" w:eastAsia="JetBrains Mono"/>
                <w:color w:val="D55FDE"/>
                <w:sz w:val="20"/>
                <w:szCs w:val="24"/>
              </w:rPr>
              <w:t xml:space="preserve">int </w:t>
            </w:r>
            <w:r>
              <w:rPr>
                <w:rFonts w:hint="eastAsia" w:ascii="JetBrains Mono" w:hAnsi="JetBrains Mono" w:eastAsia="JetBrains Mono"/>
                <w:color w:val="EF596F"/>
                <w:sz w:val="20"/>
                <w:szCs w:val="24"/>
              </w:rPr>
              <w:t>instanceVar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 xml:space="preserve">; </w:t>
            </w:r>
            <w:r>
              <w:rPr>
                <w:rFonts w:hint="eastAsia" w:ascii="JetBrains Mono" w:hAnsi="JetBrains Mono" w:eastAsia="JetBrains Mono"/>
                <w:color w:val="7FFD01"/>
                <w:sz w:val="20"/>
                <w:szCs w:val="24"/>
              </w:rPr>
              <w:t xml:space="preserve">// </w:t>
            </w:r>
            <w:r>
              <w:rPr>
                <w:rFonts w:hint="eastAsia" w:ascii="Courier New" w:hAnsi="Courier New" w:eastAsia="JetBrains Mono"/>
                <w:color w:val="7FFD01"/>
                <w:sz w:val="20"/>
                <w:szCs w:val="24"/>
              </w:rPr>
              <w:t>实例变量</w:t>
            </w:r>
            <w:r>
              <w:rPr>
                <w:rFonts w:hint="eastAsia" w:ascii="Courier New" w:hAnsi="Courier New" w:eastAsia="JetBrains Mono"/>
                <w:color w:val="7FFD01"/>
                <w:sz w:val="20"/>
                <w:szCs w:val="24"/>
              </w:rPr>
              <w:br w:type="textWrapping"/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>}</w:t>
            </w:r>
          </w:p>
        </w:tc>
      </w:tr>
      <w:tr w14:paraId="261D0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26" w:type="dxa"/>
          </w:tcPr>
          <w:p w14:paraId="56550C4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类变量（类的静态变量）</w:t>
            </w:r>
          </w:p>
          <w:p w14:paraId="3100F7E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class variables</w:t>
            </w:r>
          </w:p>
        </w:tc>
        <w:tc>
          <w:tcPr>
            <w:tcW w:w="8162" w:type="dxa"/>
          </w:tcPr>
          <w:p w14:paraId="1DC6787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 xml:space="preserve">类变量是在类中用 </w:t>
            </w:r>
            <w:r>
              <w:rPr>
                <w:rFonts w:hint="default"/>
                <w:color w:val="0000FF"/>
                <w:vertAlign w:val="baseline"/>
                <w:lang w:val="en-US" w:eastAsia="zh-CN"/>
              </w:rPr>
              <w:t xml:space="preserve">static </w:t>
            </w:r>
            <w:r>
              <w:rPr>
                <w:rFonts w:hint="default"/>
                <w:vertAlign w:val="baseline"/>
                <w:lang w:val="en-US" w:eastAsia="zh-CN"/>
              </w:rPr>
              <w:t>关键字声明的变量，它们属于类而不是实例，所有该类的实例共享同一个类变量的值，类变量在类加载时被初始化，而且只初始化一次</w:t>
            </w:r>
          </w:p>
          <w:p w14:paraId="218B381C">
            <w:pPr>
              <w:shd w:val="clear" w:color="auto" w:fill="282C34"/>
              <w:spacing w:beforeLines="0" w:afterLine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eastAsia="JetBrains Mono"/>
                <w:color w:val="D55FDE"/>
                <w:sz w:val="20"/>
                <w:szCs w:val="24"/>
              </w:rPr>
              <w:t xml:space="preserve">public class </w:t>
            </w:r>
            <w:r>
              <w:rPr>
                <w:rFonts w:hint="eastAsia" w:ascii="JetBrains Mono" w:hAnsi="JetBrains Mono" w:eastAsia="JetBrains Mono"/>
                <w:color w:val="E5C07B"/>
                <w:sz w:val="20"/>
                <w:szCs w:val="24"/>
              </w:rPr>
              <w:t xml:space="preserve">ExampleClass 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>{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br w:type="textWrapping"/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 xml:space="preserve">    </w:t>
            </w:r>
            <w:r>
              <w:rPr>
                <w:rFonts w:hint="eastAsia" w:ascii="JetBrains Mono" w:hAnsi="JetBrains Mono" w:eastAsia="JetBrains Mono"/>
                <w:color w:val="D55FDE"/>
                <w:sz w:val="20"/>
                <w:szCs w:val="24"/>
              </w:rPr>
              <w:t xml:space="preserve">static int </w:t>
            </w:r>
            <w:r>
              <w:rPr>
                <w:rFonts w:hint="eastAsia" w:ascii="JetBrains Mono" w:hAnsi="JetBrains Mono" w:eastAsia="JetBrains Mono"/>
                <w:color w:val="EF596F"/>
                <w:sz w:val="20"/>
                <w:szCs w:val="24"/>
              </w:rPr>
              <w:t>classVar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 xml:space="preserve">; </w:t>
            </w:r>
            <w:r>
              <w:rPr>
                <w:rFonts w:hint="eastAsia" w:ascii="JetBrains Mono" w:hAnsi="JetBrains Mono" w:eastAsia="JetBrains Mono"/>
                <w:color w:val="7FFD01"/>
                <w:sz w:val="20"/>
                <w:szCs w:val="24"/>
              </w:rPr>
              <w:t xml:space="preserve">// </w:t>
            </w:r>
            <w:r>
              <w:rPr>
                <w:rFonts w:hint="eastAsia" w:ascii="Courier New" w:hAnsi="Courier New" w:eastAsia="JetBrains Mono"/>
                <w:color w:val="7FFD01"/>
                <w:sz w:val="20"/>
                <w:szCs w:val="24"/>
              </w:rPr>
              <w:t>类变量</w:t>
            </w:r>
            <w:r>
              <w:rPr>
                <w:rFonts w:hint="eastAsia" w:ascii="Courier New" w:hAnsi="Courier New" w:eastAsia="JetBrains Mono"/>
                <w:color w:val="7FFD01"/>
                <w:sz w:val="20"/>
                <w:szCs w:val="24"/>
              </w:rPr>
              <w:br w:type="textWrapping"/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>}</w:t>
            </w:r>
          </w:p>
        </w:tc>
      </w:tr>
      <w:tr w14:paraId="6530A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26" w:type="dxa"/>
          </w:tcPr>
          <w:p w14:paraId="3ADB94B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参数变量</w:t>
            </w:r>
          </w:p>
          <w:p w14:paraId="3EDEBF5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parameters</w:t>
            </w:r>
          </w:p>
        </w:tc>
        <w:tc>
          <w:tcPr>
            <w:tcW w:w="8162" w:type="dxa"/>
          </w:tcPr>
          <w:p w14:paraId="7E0BEC4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参数是方法或构造函数声明中的变量，用于接收调用该方法或构造函数时传递的值，参数变量的作用域只限于方法内部</w:t>
            </w:r>
          </w:p>
          <w:p w14:paraId="49D20F35">
            <w:pPr>
              <w:shd w:val="clear" w:color="auto" w:fill="282C34"/>
              <w:spacing w:beforeLines="0" w:afterLine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JetBrains Mono" w:hAnsi="JetBrains Mono" w:eastAsia="JetBrains Mono"/>
                <w:color w:val="D55FDE"/>
                <w:sz w:val="20"/>
                <w:szCs w:val="24"/>
              </w:rPr>
              <w:t xml:space="preserve">public void </w:t>
            </w:r>
            <w:r>
              <w:rPr>
                <w:rFonts w:hint="eastAsia" w:ascii="JetBrains Mono" w:hAnsi="JetBrains Mono" w:eastAsia="JetBrains Mono"/>
                <w:color w:val="61AFEF"/>
                <w:sz w:val="20"/>
                <w:szCs w:val="24"/>
              </w:rPr>
              <w:t>exampleMethod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>(</w:t>
            </w:r>
            <w:r>
              <w:rPr>
                <w:rFonts w:hint="eastAsia" w:ascii="JetBrains Mono" w:hAnsi="JetBrains Mono" w:eastAsia="JetBrains Mono"/>
                <w:color w:val="D55FDE"/>
                <w:sz w:val="20"/>
                <w:szCs w:val="24"/>
              </w:rPr>
              <w:t xml:space="preserve">int </w:t>
            </w:r>
            <w:r>
              <w:rPr>
                <w:rFonts w:hint="eastAsia" w:ascii="JetBrains Mono" w:hAnsi="JetBrains Mono" w:eastAsia="JetBrains Mono"/>
                <w:color w:val="D19A66"/>
                <w:sz w:val="20"/>
                <w:szCs w:val="24"/>
              </w:rPr>
              <w:t>parameterVar</w:t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 xml:space="preserve">) {  </w:t>
            </w:r>
            <w:r>
              <w:rPr>
                <w:rFonts w:hint="eastAsia" w:ascii="JetBrains Mono" w:hAnsi="JetBrains Mono" w:eastAsia="JetBrains Mono"/>
                <w:color w:val="7FFD01"/>
                <w:sz w:val="20"/>
                <w:szCs w:val="24"/>
              </w:rPr>
              <w:t xml:space="preserve">// </w:t>
            </w:r>
            <w:r>
              <w:rPr>
                <w:rFonts w:hint="eastAsia" w:ascii="Courier New" w:hAnsi="Courier New" w:eastAsia="JetBrains Mono"/>
                <w:color w:val="7FFD01"/>
                <w:sz w:val="20"/>
                <w:szCs w:val="24"/>
              </w:rPr>
              <w:t>参数变量</w:t>
            </w:r>
            <w:r>
              <w:rPr>
                <w:rFonts w:hint="eastAsia" w:ascii="Courier New" w:hAnsi="Courier New" w:eastAsia="JetBrains Mono"/>
                <w:color w:val="7FFD01"/>
                <w:sz w:val="20"/>
                <w:szCs w:val="24"/>
              </w:rPr>
              <w:br w:type="textWrapping"/>
            </w:r>
            <w:r>
              <w:rPr>
                <w:rFonts w:hint="eastAsia" w:ascii="Courier New" w:hAnsi="Courier New" w:eastAsia="JetBrains Mono"/>
                <w:color w:val="7FFD01"/>
                <w:sz w:val="20"/>
                <w:szCs w:val="24"/>
              </w:rPr>
              <w:t xml:space="preserve">    </w:t>
            </w:r>
            <w:r>
              <w:rPr>
                <w:rFonts w:hint="eastAsia" w:ascii="JetBrains Mono" w:hAnsi="JetBrains Mono" w:eastAsia="JetBrains Mono"/>
                <w:color w:val="7FFD01"/>
                <w:sz w:val="20"/>
                <w:szCs w:val="24"/>
              </w:rPr>
              <w:t>// ...</w:t>
            </w:r>
            <w:r>
              <w:rPr>
                <w:rFonts w:hint="eastAsia" w:ascii="JetBrains Mono" w:hAnsi="JetBrains Mono" w:eastAsia="JetBrains Mono"/>
                <w:color w:val="7FFD01"/>
                <w:sz w:val="20"/>
                <w:szCs w:val="24"/>
              </w:rPr>
              <w:br w:type="textWrapping"/>
            </w:r>
            <w:r>
              <w:rPr>
                <w:rFonts w:hint="eastAsia" w:ascii="JetBrains Mono" w:hAnsi="JetBrains Mono" w:eastAsia="JetBrains Mono"/>
                <w:color w:val="BBBBBB"/>
                <w:sz w:val="20"/>
                <w:szCs w:val="24"/>
              </w:rPr>
              <w:t>}</w:t>
            </w:r>
          </w:p>
        </w:tc>
      </w:tr>
    </w:tbl>
    <w:p w14:paraId="6AB025E4">
      <w:pPr>
        <w:rPr>
          <w:rFonts w:hint="default"/>
          <w:lang w:val="en-US" w:eastAsia="zh-CN"/>
        </w:rPr>
      </w:pPr>
    </w:p>
    <w:p w14:paraId="06E5E36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方法参数变量的值传递方式有两种：</w:t>
      </w:r>
    </w:p>
    <w:p w14:paraId="0CBC93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值传递和引用传递</w:t>
      </w:r>
    </w:p>
    <w:p w14:paraId="3A19C97E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值传递：</w:t>
      </w:r>
      <w:r>
        <w:rPr>
          <w:rFonts w:hint="default"/>
          <w:lang w:val="en-US" w:eastAsia="zh-CN"/>
        </w:rPr>
        <w:t>在方法调用时，传递的是实际参数的值的副本。当参数变量被赋予新的值时，只会修改副本的值，不会影响原始值。Java 中的基本数据类型都采用值传递方式传递参数变量的值</w:t>
      </w:r>
    </w:p>
    <w:p w14:paraId="1F65F1FB">
      <w:pPr>
        <w:rPr>
          <w:rFonts w:hint="default"/>
          <w:lang w:val="en-US" w:eastAsia="zh-CN"/>
        </w:rPr>
      </w:pPr>
    </w:p>
    <w:p w14:paraId="02695C54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引用传递：</w:t>
      </w:r>
      <w:r>
        <w:rPr>
          <w:rFonts w:hint="default"/>
          <w:lang w:val="en-US" w:eastAsia="zh-CN"/>
        </w:rPr>
        <w:t>在方法调用时，传递的是实际参数的引用（即内存地址）。当参数变量被赋予新的值时，会修改原始值的内容。Java 中的对象类型采用引用传递方式传递参数变量的值</w:t>
      </w:r>
    </w:p>
    <w:p w14:paraId="39C08D0D">
      <w:pPr>
        <w:rPr>
          <w:rFonts w:hint="default"/>
          <w:lang w:val="en-US" w:eastAsia="zh-CN"/>
        </w:rPr>
      </w:pPr>
    </w:p>
    <w:p w14:paraId="7EC40EE0">
      <w:pPr>
        <w:rPr>
          <w:rFonts w:hint="default"/>
          <w:lang w:val="en-US" w:eastAsia="zh-CN"/>
        </w:rPr>
      </w:pPr>
    </w:p>
    <w:p w14:paraId="4E264479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507C2D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#修饰符</w:t>
      </w:r>
    </w:p>
    <w:p w14:paraId="1292B8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Java语言提供了很多修饰符，主要分为以下两类</w:t>
      </w:r>
    </w:p>
    <w:p w14:paraId="62313C92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访问修饰符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lang w:val="en-US" w:eastAsia="zh-CN"/>
        </w:rPr>
        <w:t>用来控制对 类、变量、方法和构造方法的访问</w:t>
      </w:r>
    </w:p>
    <w:p w14:paraId="48D0EFD2">
      <w:pPr>
        <w:rPr>
          <w:rFonts w:hint="eastAsia"/>
          <w:lang w:val="en-US" w:eastAsia="zh-CN"/>
        </w:rPr>
      </w:pPr>
      <w:r>
        <w:rPr>
          <w:rFonts w:hint="default"/>
          <w:b/>
          <w:bCs/>
          <w:lang w:val="en-US" w:eastAsia="zh-CN"/>
        </w:rPr>
        <w:t>非访问修饰符</w:t>
      </w:r>
      <w:r>
        <w:rPr>
          <w:rFonts w:hint="eastAsia"/>
          <w:lang w:val="en-US" w:eastAsia="zh-CN"/>
        </w:rPr>
        <w:t>：</w:t>
      </w:r>
    </w:p>
    <w:p w14:paraId="114565CF">
      <w:pPr>
        <w:rPr>
          <w:rFonts w:hint="eastAsia"/>
          <w:lang w:val="en-US" w:eastAsia="zh-CN"/>
        </w:rPr>
      </w:pPr>
    </w:p>
    <w:p w14:paraId="18F21E82">
      <w:pPr>
        <w:rPr>
          <w:rFonts w:hint="eastAsia"/>
          <w:lang w:val="en-US" w:eastAsia="zh-CN"/>
        </w:rPr>
      </w:pPr>
    </w:p>
    <w:p w14:paraId="6A5F457A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4种访问修饰符：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801"/>
        <w:gridCol w:w="9187"/>
      </w:tblGrid>
      <w:tr w14:paraId="49C55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01" w:type="dxa"/>
          </w:tcPr>
          <w:p w14:paraId="049BCE4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default</w:t>
            </w:r>
          </w:p>
        </w:tc>
        <w:tc>
          <w:tcPr>
            <w:tcW w:w="9187" w:type="dxa"/>
          </w:tcPr>
          <w:p w14:paraId="19098AF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在定义变量时不写任何访问修饰符时，就是default权限，在同一包内可见</w:t>
            </w:r>
          </w:p>
          <w:p w14:paraId="0C1CFA8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使用对象：类、接口、变量、方法</w:t>
            </w:r>
          </w:p>
        </w:tc>
      </w:tr>
      <w:tr w14:paraId="2FACC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01" w:type="dxa"/>
          </w:tcPr>
          <w:p w14:paraId="31914D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private</w:t>
            </w:r>
          </w:p>
        </w:tc>
        <w:tc>
          <w:tcPr>
            <w:tcW w:w="9187" w:type="dxa"/>
          </w:tcPr>
          <w:p w14:paraId="2693346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在同一类内可见。使用对象：变量、方法。 注意：不能修饰类（外部类）</w:t>
            </w:r>
          </w:p>
        </w:tc>
      </w:tr>
      <w:tr w14:paraId="63D41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01" w:type="dxa"/>
          </w:tcPr>
          <w:p w14:paraId="426E8B2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public</w:t>
            </w:r>
          </w:p>
        </w:tc>
        <w:tc>
          <w:tcPr>
            <w:tcW w:w="9187" w:type="dxa"/>
          </w:tcPr>
          <w:p w14:paraId="3AA1234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对所有类可见。使用对象：类、接口、变量、方法</w:t>
            </w:r>
          </w:p>
        </w:tc>
      </w:tr>
      <w:tr w14:paraId="24435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01" w:type="dxa"/>
          </w:tcPr>
          <w:p w14:paraId="3A26567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protected</w:t>
            </w:r>
          </w:p>
        </w:tc>
        <w:tc>
          <w:tcPr>
            <w:tcW w:w="9187" w:type="dxa"/>
          </w:tcPr>
          <w:p w14:paraId="67CB0CE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对同一包内的类和所有子类可见。使用对象：变量、方法。 注意：不能修饰类（</w:t>
            </w:r>
            <w:r>
              <w:rPr>
                <w:rFonts w:hint="eastAsia"/>
                <w:vertAlign w:val="baseline"/>
                <w:lang w:val="en-US" w:eastAsia="zh-CN"/>
              </w:rPr>
              <w:t>内部类除外</w:t>
            </w:r>
            <w:r>
              <w:rPr>
                <w:rFonts w:hint="default"/>
                <w:vertAlign w:val="baseline"/>
                <w:lang w:val="en-US" w:eastAsia="zh-CN"/>
              </w:rPr>
              <w:t>）</w:t>
            </w:r>
          </w:p>
        </w:tc>
      </w:tr>
    </w:tbl>
    <w:p w14:paraId="2A67D218">
      <w:pPr>
        <w:rPr>
          <w:rFonts w:hint="default"/>
          <w:lang w:val="en-US" w:eastAsia="zh-CN"/>
        </w:rPr>
      </w:pPr>
    </w:p>
    <w:p w14:paraId="56AAA39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权限说明：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831"/>
        <w:gridCol w:w="1831"/>
        <w:gridCol w:w="1831"/>
        <w:gridCol w:w="1831"/>
        <w:gridCol w:w="1832"/>
        <w:gridCol w:w="1832"/>
      </w:tblGrid>
      <w:tr w14:paraId="0635F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31" w:type="dxa"/>
            <w:shd w:val="clear" w:color="auto" w:fill="DBE3F4" w:themeFill="accent1" w:themeFillTint="32"/>
          </w:tcPr>
          <w:p w14:paraId="43B0D30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修饰符</w:t>
            </w:r>
          </w:p>
        </w:tc>
        <w:tc>
          <w:tcPr>
            <w:tcW w:w="1831" w:type="dxa"/>
            <w:shd w:val="clear" w:color="auto" w:fill="DBE3F4" w:themeFill="accent1" w:themeFillTint="32"/>
          </w:tcPr>
          <w:p w14:paraId="32C1674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当前类</w:t>
            </w:r>
          </w:p>
        </w:tc>
        <w:tc>
          <w:tcPr>
            <w:tcW w:w="1831" w:type="dxa"/>
            <w:shd w:val="clear" w:color="auto" w:fill="DBE3F4" w:themeFill="accent1" w:themeFillTint="32"/>
          </w:tcPr>
          <w:p w14:paraId="2219F37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同一包内</w:t>
            </w:r>
          </w:p>
        </w:tc>
        <w:tc>
          <w:tcPr>
            <w:tcW w:w="1831" w:type="dxa"/>
            <w:shd w:val="clear" w:color="auto" w:fill="DBE3F4" w:themeFill="accent1" w:themeFillTint="32"/>
          </w:tcPr>
          <w:p w14:paraId="13C2AD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子孙类(同一包)</w:t>
            </w:r>
          </w:p>
        </w:tc>
        <w:tc>
          <w:tcPr>
            <w:tcW w:w="1832" w:type="dxa"/>
            <w:shd w:val="clear" w:color="auto" w:fill="DBE3F4" w:themeFill="accent1" w:themeFillTint="32"/>
          </w:tcPr>
          <w:p w14:paraId="538E0E9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子孙类(不同包)</w:t>
            </w:r>
          </w:p>
        </w:tc>
        <w:tc>
          <w:tcPr>
            <w:tcW w:w="1832" w:type="dxa"/>
            <w:shd w:val="clear" w:color="auto" w:fill="DBE3F4" w:themeFill="accent1" w:themeFillTint="32"/>
          </w:tcPr>
          <w:p w14:paraId="55F96A1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其他包</w:t>
            </w:r>
          </w:p>
        </w:tc>
      </w:tr>
      <w:tr w14:paraId="72229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31" w:type="dxa"/>
          </w:tcPr>
          <w:p w14:paraId="612C250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public</w:t>
            </w:r>
          </w:p>
        </w:tc>
        <w:tc>
          <w:tcPr>
            <w:tcW w:w="1831" w:type="dxa"/>
          </w:tcPr>
          <w:p w14:paraId="7AAF23B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1" w:type="dxa"/>
          </w:tcPr>
          <w:p w14:paraId="0BE099F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1" w:type="dxa"/>
          </w:tcPr>
          <w:p w14:paraId="3942480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2" w:type="dxa"/>
          </w:tcPr>
          <w:p w14:paraId="5352F6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2" w:type="dxa"/>
          </w:tcPr>
          <w:p w14:paraId="444EC2F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</w:tr>
      <w:tr w14:paraId="1461B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31" w:type="dxa"/>
          </w:tcPr>
          <w:p w14:paraId="14F3C61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protected</w:t>
            </w:r>
          </w:p>
        </w:tc>
        <w:tc>
          <w:tcPr>
            <w:tcW w:w="1831" w:type="dxa"/>
          </w:tcPr>
          <w:p w14:paraId="24D68CA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1" w:type="dxa"/>
          </w:tcPr>
          <w:p w14:paraId="70137D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1" w:type="dxa"/>
          </w:tcPr>
          <w:p w14:paraId="4F747CF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2" w:type="dxa"/>
          </w:tcPr>
          <w:p w14:paraId="2A4B0D0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Y/N（说明）</w:t>
            </w:r>
          </w:p>
        </w:tc>
        <w:tc>
          <w:tcPr>
            <w:tcW w:w="1832" w:type="dxa"/>
          </w:tcPr>
          <w:p w14:paraId="5F0E0E0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</w:t>
            </w:r>
          </w:p>
        </w:tc>
      </w:tr>
      <w:tr w14:paraId="75810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31" w:type="dxa"/>
          </w:tcPr>
          <w:p w14:paraId="3BBCF75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default</w:t>
            </w:r>
          </w:p>
        </w:tc>
        <w:tc>
          <w:tcPr>
            <w:tcW w:w="1831" w:type="dxa"/>
          </w:tcPr>
          <w:p w14:paraId="5E53D58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1" w:type="dxa"/>
          </w:tcPr>
          <w:p w14:paraId="55AC68C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1" w:type="dxa"/>
          </w:tcPr>
          <w:p w14:paraId="750A6C5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2" w:type="dxa"/>
          </w:tcPr>
          <w:p w14:paraId="373FCD3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</w:t>
            </w:r>
          </w:p>
        </w:tc>
        <w:tc>
          <w:tcPr>
            <w:tcW w:w="1832" w:type="dxa"/>
          </w:tcPr>
          <w:p w14:paraId="7098837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</w:t>
            </w:r>
          </w:p>
        </w:tc>
      </w:tr>
      <w:tr w14:paraId="74321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831" w:type="dxa"/>
          </w:tcPr>
          <w:p w14:paraId="59748DD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private</w:t>
            </w:r>
          </w:p>
        </w:tc>
        <w:tc>
          <w:tcPr>
            <w:tcW w:w="1831" w:type="dxa"/>
          </w:tcPr>
          <w:p w14:paraId="0B6669D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  <w:tc>
          <w:tcPr>
            <w:tcW w:w="1831" w:type="dxa"/>
          </w:tcPr>
          <w:p w14:paraId="610B379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</w:t>
            </w:r>
          </w:p>
        </w:tc>
        <w:tc>
          <w:tcPr>
            <w:tcW w:w="1831" w:type="dxa"/>
          </w:tcPr>
          <w:p w14:paraId="31780C9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</w:t>
            </w:r>
          </w:p>
        </w:tc>
        <w:tc>
          <w:tcPr>
            <w:tcW w:w="1832" w:type="dxa"/>
          </w:tcPr>
          <w:p w14:paraId="1045370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</w:t>
            </w:r>
          </w:p>
        </w:tc>
        <w:tc>
          <w:tcPr>
            <w:tcW w:w="1832" w:type="dxa"/>
          </w:tcPr>
          <w:p w14:paraId="2D539A4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</w:t>
            </w:r>
          </w:p>
        </w:tc>
      </w:tr>
    </w:tbl>
    <w:p w14:paraId="35F569A6">
      <w:pPr>
        <w:rPr>
          <w:rFonts w:hint="default"/>
          <w:lang w:val="en-US" w:eastAsia="zh-CN"/>
        </w:rPr>
      </w:pPr>
    </w:p>
    <w:p w14:paraId="26D1EFE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访问控制的继承</w:t>
      </w:r>
    </w:p>
    <w:p w14:paraId="68411C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父类中声明为 public 的方法在子类中也必须为 public</w:t>
      </w:r>
    </w:p>
    <w:p w14:paraId="3FCCE0B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父类中声明为 protected 的方法在子类中要么声明为 protected，要么声明为 public，不能声明为 private</w:t>
      </w:r>
    </w:p>
    <w:p w14:paraId="301C2C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父类中声明为 private 的方法，不能够被子类继承</w:t>
      </w:r>
    </w:p>
    <w:p w14:paraId="75482014">
      <w:pPr>
        <w:rPr>
          <w:rFonts w:hint="default"/>
          <w:lang w:val="en-US" w:eastAsia="zh-CN"/>
        </w:rPr>
      </w:pPr>
    </w:p>
    <w:p w14:paraId="5470257A">
      <w:pPr>
        <w:rPr>
          <w:rFonts w:hint="default"/>
          <w:lang w:val="en-US" w:eastAsia="zh-CN"/>
        </w:rPr>
      </w:pPr>
    </w:p>
    <w:p w14:paraId="19F69F81">
      <w:pPr>
        <w:rPr>
          <w:rFonts w:hint="default"/>
          <w:lang w:val="en-US" w:eastAsia="zh-CN"/>
        </w:rPr>
      </w:pPr>
    </w:p>
    <w:p w14:paraId="5FE0A035">
      <w:pPr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非访问修饰符</w:t>
      </w:r>
      <w:r>
        <w:rPr>
          <w:rFonts w:hint="eastAsia"/>
          <w:b/>
          <w:bCs/>
          <w:lang w:val="en-US" w:eastAsia="zh-CN"/>
        </w:rPr>
        <w:t>：</w:t>
      </w:r>
    </w:p>
    <w:p w14:paraId="5804D4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static 修饰符，用来修饰类方法和类变量</w:t>
      </w:r>
    </w:p>
    <w:p w14:paraId="1E37C3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final 修饰符，用来修饰类、方法和变量，final 修饰的类不能够被继承，修饰的方法不能被继承类重新定义，修饰的变量为常量，是不可修改的。</w:t>
      </w:r>
    </w:p>
    <w:p w14:paraId="210CCD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abstract 修饰符，用来创建抽象类和抽象方法。</w:t>
      </w:r>
    </w:p>
    <w:p w14:paraId="55B977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synchronized 和 volatile 修饰符，主要用于线程的编程</w:t>
      </w:r>
    </w:p>
    <w:p w14:paraId="02EE49B7">
      <w:pPr>
        <w:rPr>
          <w:rFonts w:hint="default"/>
          <w:lang w:val="en-US" w:eastAsia="zh-CN"/>
        </w:rPr>
      </w:pPr>
    </w:p>
    <w:p w14:paraId="26F2BD5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final类</w:t>
      </w:r>
    </w:p>
    <w:p w14:paraId="5E823D3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final 类不能被继承，没有类能够继承 final 类的任何特性</w:t>
      </w:r>
    </w:p>
    <w:p w14:paraId="1E5C8DB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final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Test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类体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CF1F51B">
      <w:pPr>
        <w:rPr>
          <w:rFonts w:hint="default"/>
          <w:lang w:val="en-US" w:eastAsia="zh-CN"/>
        </w:rPr>
      </w:pPr>
    </w:p>
    <w:p w14:paraId="46C0917E">
      <w:pPr>
        <w:rPr>
          <w:rFonts w:hint="default"/>
          <w:lang w:val="en-US" w:eastAsia="zh-CN"/>
        </w:rPr>
      </w:pPr>
    </w:p>
    <w:p w14:paraId="78BCA4B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abstract抽象类：</w:t>
      </w:r>
    </w:p>
    <w:p w14:paraId="5DD0FB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抽象类不能用来实例化对象，声明抽象类的唯一目的是为了将来对该类进行扩充。</w:t>
      </w:r>
    </w:p>
    <w:p w14:paraId="6BCEB2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一个类不能同时被 abstract 和 final 修饰。如果一个类包含抽象方法，那么该类一定要声明为抽象类，否则将出现编译错误。</w:t>
      </w:r>
    </w:p>
    <w:p w14:paraId="49C8FF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抽象类可以包含抽象方法和非抽象方法</w:t>
      </w:r>
    </w:p>
    <w:p w14:paraId="01EC77C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abstract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Caravan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private double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price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private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model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private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year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abstract void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goFast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();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抽象方法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abstract void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changeColor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66612551">
      <w:pPr>
        <w:rPr>
          <w:rFonts w:hint="default"/>
          <w:lang w:val="en-US" w:eastAsia="zh-CN"/>
        </w:rPr>
      </w:pPr>
    </w:p>
    <w:p w14:paraId="18BC1AFD">
      <w:pPr>
        <w:rPr>
          <w:rFonts w:hint="default"/>
          <w:lang w:val="en-US" w:eastAsia="zh-CN"/>
        </w:rPr>
      </w:pPr>
    </w:p>
    <w:p w14:paraId="29ADF97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synchronized修饰符</w:t>
      </w:r>
    </w:p>
    <w:p w14:paraId="049295B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synchronized 关键字声明的方法同一时间只能被一个线程访问。synchronized 修饰符可以应用于四个访问修饰符</w:t>
      </w:r>
    </w:p>
    <w:p w14:paraId="20BDE27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synchronized void </w:t>
      </w:r>
      <w:r>
        <w:rPr>
          <w:rFonts w:hint="eastAsia" w:ascii="JetBrains Mono" w:hAnsi="JetBrains Mono" w:eastAsia="宋体"/>
          <w:color w:val="61AFEF"/>
          <w:sz w:val="20"/>
          <w:szCs w:val="24"/>
          <w:lang w:val="en-US" w:eastAsia="zh-CN"/>
        </w:rPr>
        <w:t>test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//.......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61588E52">
      <w:pPr>
        <w:rPr>
          <w:rFonts w:hint="default"/>
          <w:lang w:val="en-US" w:eastAsia="zh-CN"/>
        </w:rPr>
      </w:pPr>
    </w:p>
    <w:p w14:paraId="31425357">
      <w:pPr>
        <w:rPr>
          <w:rFonts w:hint="default"/>
          <w:lang w:val="en-US" w:eastAsia="zh-CN"/>
        </w:rPr>
      </w:pPr>
    </w:p>
    <w:p w14:paraId="7097294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transient修饰符</w:t>
      </w:r>
    </w:p>
    <w:p w14:paraId="1292F8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序列化的对象包含被 transient 修饰的实例变量时，java 虚拟机(JVM)跳过该特定的变量。</w:t>
      </w:r>
    </w:p>
    <w:p w14:paraId="6832861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该修饰符包含在定义变量的语句中，用来预处理类和变量的数据类型</w:t>
      </w:r>
    </w:p>
    <w:p w14:paraId="411EA857">
      <w:pPr>
        <w:shd w:val="clear" w:color="auto" w:fill="282C34"/>
        <w:spacing w:beforeLines="0" w:afterLines="0"/>
        <w:jc w:val="left"/>
        <w:rPr>
          <w:rFonts w:hint="eastAsia" w:ascii="Courier New" w:hAnsi="Courier New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transient int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limit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55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不会持久化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int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持久化</w:t>
      </w:r>
    </w:p>
    <w:p w14:paraId="03DE6D3E">
      <w:pPr>
        <w:rPr>
          <w:rFonts w:hint="default"/>
          <w:lang w:val="en-US" w:eastAsia="zh-CN"/>
        </w:rPr>
      </w:pPr>
    </w:p>
    <w:p w14:paraId="3A5EE75B">
      <w:pPr>
        <w:rPr>
          <w:rFonts w:hint="default"/>
          <w:lang w:val="en-US" w:eastAsia="zh-CN"/>
        </w:rPr>
      </w:pPr>
    </w:p>
    <w:p w14:paraId="429E6F7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volatile修饰符</w:t>
      </w:r>
    </w:p>
    <w:p w14:paraId="181C18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olatile修饰的成员变量在每次被线程访问时，都强制从共享内存中重新读取该成员变量的值。而且，当成员变量发生变化时，会强制线程将变化值回写到共享内存。这样在任何时刻，两个不同的线程总是看到某个成员变量的同一个值</w:t>
      </w:r>
    </w:p>
    <w:p w14:paraId="160FF2A8">
      <w:pPr>
        <w:rPr>
          <w:rFonts w:hint="default"/>
          <w:lang w:val="en-US" w:eastAsia="zh-CN"/>
        </w:rPr>
      </w:pPr>
    </w:p>
    <w:p w14:paraId="67240E92">
      <w:pPr>
        <w:rPr>
          <w:rFonts w:hint="default"/>
          <w:lang w:val="en-US" w:eastAsia="zh-CN"/>
        </w:rPr>
      </w:pPr>
    </w:p>
    <w:p w14:paraId="1FA62722">
      <w:pPr>
        <w:rPr>
          <w:rFonts w:hint="default"/>
          <w:lang w:val="en-US" w:eastAsia="zh-CN"/>
        </w:rPr>
      </w:pPr>
    </w:p>
    <w:p w14:paraId="38F5AA9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146117C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#运算符</w:t>
      </w:r>
    </w:p>
    <w:p w14:paraId="77604D6D">
      <w:pPr>
        <w:rPr>
          <w:rFonts w:hint="eastAsia"/>
          <w:lang w:val="en-US" w:eastAsia="zh-CN"/>
        </w:rPr>
      </w:pPr>
    </w:p>
    <w:p w14:paraId="33617F73">
      <w:pPr>
        <w:rPr>
          <w:rFonts w:hint="eastAsia"/>
          <w:lang w:val="en-US" w:eastAsia="zh-CN"/>
        </w:rPr>
      </w:pPr>
    </w:p>
    <w:p w14:paraId="231BE2D2">
      <w:pPr>
        <w:rPr>
          <w:rFonts w:hint="eastAsia"/>
          <w:lang w:val="en-US" w:eastAsia="zh-CN"/>
        </w:rPr>
      </w:pPr>
    </w:p>
    <w:p w14:paraId="5CE0053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87D37A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#循环语句</w:t>
      </w:r>
    </w:p>
    <w:p w14:paraId="42EBDEE2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for循环</w:t>
      </w:r>
      <w:r>
        <w:rPr>
          <w:rFonts w:hint="eastAsia"/>
          <w:lang w:val="en-US" w:eastAsia="zh-CN"/>
        </w:rPr>
        <w:t>：</w:t>
      </w:r>
    </w:p>
    <w:p w14:paraId="321C4E4C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test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static void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main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[]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int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x 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x &lt;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x = x +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"value of x : 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x);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C7795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结果：</w:t>
      </w:r>
    </w:p>
    <w:p w14:paraId="147C5104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0</w:t>
      </w:r>
    </w:p>
    <w:p w14:paraId="048DD16C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1</w:t>
      </w:r>
    </w:p>
    <w:p w14:paraId="2FEC68DE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2</w:t>
      </w:r>
    </w:p>
    <w:p w14:paraId="3F986970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3</w:t>
      </w:r>
    </w:p>
    <w:p w14:paraId="517B666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4</w:t>
      </w:r>
    </w:p>
    <w:p w14:paraId="2BC81361">
      <w:pPr>
        <w:rPr>
          <w:rFonts w:hint="default"/>
          <w:lang w:val="en-US" w:eastAsia="zh-CN"/>
        </w:rPr>
      </w:pPr>
    </w:p>
    <w:p w14:paraId="2546220A">
      <w:pPr>
        <w:rPr>
          <w:rFonts w:hint="default"/>
          <w:lang w:val="en-US" w:eastAsia="zh-CN"/>
        </w:rPr>
      </w:pPr>
    </w:p>
    <w:p w14:paraId="3A95658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while循环：</w:t>
      </w:r>
    </w:p>
    <w:p w14:paraId="217F7B6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test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static void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main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[]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int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x 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while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(x &lt;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"value of x : 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x);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x++;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146FE6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结果：</w:t>
      </w:r>
    </w:p>
    <w:p w14:paraId="022FCC47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0</w:t>
      </w:r>
    </w:p>
    <w:p w14:paraId="6C9180C3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1</w:t>
      </w:r>
    </w:p>
    <w:p w14:paraId="5DC909F5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2</w:t>
      </w:r>
    </w:p>
    <w:p w14:paraId="3227B24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3</w:t>
      </w:r>
    </w:p>
    <w:p w14:paraId="41804DD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4</w:t>
      </w:r>
    </w:p>
    <w:p w14:paraId="6562E6F3">
      <w:pPr>
        <w:rPr>
          <w:rFonts w:hint="default"/>
          <w:lang w:val="en-US" w:eastAsia="zh-CN"/>
        </w:rPr>
      </w:pPr>
    </w:p>
    <w:p w14:paraId="491F46CC">
      <w:pPr>
        <w:rPr>
          <w:rFonts w:hint="default"/>
          <w:lang w:val="en-US" w:eastAsia="zh-CN"/>
        </w:rPr>
      </w:pPr>
    </w:p>
    <w:p w14:paraId="678A671D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do…while循环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 w:val="0"/>
          <w:bCs w:val="0"/>
          <w:lang w:val="en-US" w:eastAsia="zh-CN"/>
        </w:rPr>
        <w:t>（至少会执行一次）</w:t>
      </w:r>
    </w:p>
    <w:p w14:paraId="23803AF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test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static void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main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[]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int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x 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do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"value of x : 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x);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x++;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while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(x &lt;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51E960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结果：</w:t>
      </w:r>
    </w:p>
    <w:p w14:paraId="6C353FB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0</w:t>
      </w:r>
    </w:p>
    <w:p w14:paraId="2EF31B3E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1</w:t>
      </w:r>
    </w:p>
    <w:p w14:paraId="41989D24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2</w:t>
      </w:r>
    </w:p>
    <w:p w14:paraId="0E6799F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3</w:t>
      </w:r>
    </w:p>
    <w:p w14:paraId="17C9692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value of x : 4</w:t>
      </w:r>
    </w:p>
    <w:p w14:paraId="03193EBE">
      <w:pPr>
        <w:rPr>
          <w:rFonts w:hint="default"/>
          <w:lang w:val="en-US" w:eastAsia="zh-CN"/>
        </w:rPr>
      </w:pPr>
    </w:p>
    <w:p w14:paraId="42CE7A69">
      <w:pPr>
        <w:rPr>
          <w:rFonts w:hint="default"/>
          <w:lang w:val="en-US" w:eastAsia="zh-CN"/>
        </w:rPr>
      </w:pPr>
    </w:p>
    <w:p w14:paraId="24D93AB1">
      <w:pPr>
        <w:rPr>
          <w:rFonts w:hint="default"/>
          <w:lang w:val="en-US" w:eastAsia="zh-CN"/>
        </w:rPr>
      </w:pPr>
    </w:p>
    <w:p w14:paraId="1380257D">
      <w:pPr>
        <w:rPr>
          <w:rFonts w:hint="default"/>
          <w:lang w:val="en-US" w:eastAsia="zh-CN"/>
        </w:rPr>
      </w:pPr>
    </w:p>
    <w:p w14:paraId="2F45B355">
      <w:pPr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FE111ED">
      <w:pPr>
        <w:outlineLvl w:val="0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★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第2章、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maven</w:t>
      </w:r>
    </w:p>
    <w:p w14:paraId="272222FF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#maven简介</w:t>
      </w:r>
    </w:p>
    <w:p w14:paraId="21EA9D4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Apache Maven is a build tool for Java projects. Using a project object model (POM), Maven manages a project's compilation, testing, and documentation.</w:t>
      </w:r>
    </w:p>
    <w:p w14:paraId="385D97BA">
      <w:pPr>
        <w:rPr>
          <w:rFonts w:hint="default"/>
          <w:lang w:val="en-US" w:eastAsia="zh-CN"/>
        </w:rPr>
      </w:pPr>
    </w:p>
    <w:p w14:paraId="6CC648C9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Maven是Apache基金会旗下的一款开源的Java项目构建工具、依赖管理工具和项目信息管理工具，它解决了传统Java项目开发中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手动管理依赖、构建流程繁琐、项目结构不统一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的痛点，是目前Java生态中最主流的项目管理工具之一</w:t>
      </w:r>
      <w:r>
        <w:rPr>
          <w:rFonts w:hint="eastAsia"/>
          <w:lang w:val="en-US" w:eastAsia="zh-CN"/>
        </w:rPr>
        <w:t>。</w:t>
      </w:r>
    </w:p>
    <w:p w14:paraId="49093AF9">
      <w:pPr>
        <w:rPr>
          <w:rFonts w:hint="default"/>
          <w:lang w:val="en-US" w:eastAsia="zh-CN"/>
        </w:rPr>
      </w:pPr>
    </w:p>
    <w:p w14:paraId="2C38C3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Maven通过坐标（GAV：GroupId + ArtifactId + Version） 唯一标识一个依赖，只需在pom.xml文件中声明依赖的坐标，Maven会自动</w:t>
      </w:r>
      <w:r>
        <w:rPr>
          <w:rFonts w:hint="eastAsia"/>
          <w:lang w:val="en-US" w:eastAsia="zh-CN"/>
        </w:rPr>
        <w:t>处理以下流程</w:t>
      </w:r>
      <w:r>
        <w:rPr>
          <w:rFonts w:hint="default"/>
          <w:lang w:val="en-US" w:eastAsia="zh-CN"/>
        </w:rPr>
        <w:t>：</w:t>
      </w:r>
    </w:p>
    <w:p w14:paraId="77DB3C4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  <w:lang w:val="en-US" w:eastAsia="zh-CN"/>
        </w:rPr>
        <w:t>从中央仓库（或镜像仓库）下载依赖包到本地仓库；</w:t>
      </w:r>
    </w:p>
    <w:p w14:paraId="2987FC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  <w:lang w:val="en-US" w:eastAsia="zh-CN"/>
        </w:rPr>
        <w:t>处理依赖传递，自动下载间接依赖；</w:t>
      </w:r>
    </w:p>
    <w:p w14:paraId="4DCECDA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default"/>
          <w:lang w:val="en-US" w:eastAsia="zh-CN"/>
        </w:rPr>
        <w:t>管理依赖版本，解决版本冲突问题。</w:t>
      </w:r>
    </w:p>
    <w:p w14:paraId="17F23900">
      <w:pPr>
        <w:rPr>
          <w:rFonts w:hint="default"/>
          <w:lang w:val="en-US" w:eastAsia="zh-CN"/>
        </w:rPr>
      </w:pPr>
    </w:p>
    <w:p w14:paraId="138FE39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Maven的核心概念总结</w:t>
      </w:r>
      <w:r>
        <w:rPr>
          <w:rFonts w:hint="eastAsia"/>
          <w:b/>
          <w:bCs/>
          <w:lang w:val="en-US" w:eastAsia="zh-CN"/>
        </w:rPr>
        <w:t>：</w:t>
      </w:r>
    </w:p>
    <w:p w14:paraId="1E59E10B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POM</w:t>
      </w:r>
      <w:r>
        <w:rPr>
          <w:rFonts w:hint="default"/>
          <w:lang w:val="en-US" w:eastAsia="zh-CN"/>
        </w:rPr>
        <w:t>：（Project Object Model）项目对象模型，即pom.xml文件，是 Maven 项目的核心配置文件，包含项目的所有信息（坐标、依赖、插件、构建规则等）。</w:t>
      </w:r>
    </w:p>
    <w:p w14:paraId="74B6C4EF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仓库</w:t>
      </w:r>
      <w:r>
        <w:rPr>
          <w:rFonts w:hint="default"/>
          <w:lang w:val="en-US" w:eastAsia="zh-CN"/>
        </w:rPr>
        <w:t>：存储依赖包的位置，分为本地仓库（本地电脑的缓存目录）、中央仓库（Maven 官方的远程仓库）、私服仓库（企业内部的远程仓库）。</w:t>
      </w:r>
    </w:p>
    <w:p w14:paraId="039AB62A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坐标</w:t>
      </w:r>
      <w:r>
        <w:rPr>
          <w:rFonts w:hint="default"/>
          <w:lang w:val="en-US" w:eastAsia="zh-CN"/>
        </w:rPr>
        <w:t>：（GAV）唯一标识依赖的三元组，是Maven依赖管理的核心。</w:t>
      </w:r>
    </w:p>
    <w:p w14:paraId="37DF8CF2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生命周期</w:t>
      </w:r>
      <w:r>
        <w:rPr>
          <w:rFonts w:hint="default"/>
          <w:lang w:val="en-US" w:eastAsia="zh-CN"/>
        </w:rPr>
        <w:t>：标准化的构建流程，确保项目构建的一致性。</w:t>
      </w:r>
    </w:p>
    <w:p w14:paraId="57D19928">
      <w:pPr>
        <w:rPr>
          <w:rFonts w:hint="default"/>
          <w:lang w:val="en-US" w:eastAsia="zh-CN"/>
        </w:rPr>
      </w:pPr>
    </w:p>
    <w:p w14:paraId="0AE9CF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maven3.8及以上版本，要求JDK版本&gt;=8</w:t>
      </w:r>
    </w:p>
    <w:p w14:paraId="53D4B2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使用maven之前先确保已安装了jdk8+，且配置好了JAVA_HOME环境变量</w:t>
      </w:r>
    </w:p>
    <w:p w14:paraId="3B091727">
      <w:pPr>
        <w:rPr>
          <w:rFonts w:hint="default"/>
          <w:lang w:val="en-US" w:eastAsia="zh-CN"/>
        </w:rPr>
      </w:pPr>
    </w:p>
    <w:p w14:paraId="7057CBD3">
      <w:pPr>
        <w:rPr>
          <w:rFonts w:hint="default"/>
          <w:lang w:val="en-US" w:eastAsia="zh-CN"/>
        </w:rPr>
      </w:pPr>
    </w:p>
    <w:p w14:paraId="0E04610B">
      <w:pPr>
        <w:rPr>
          <w:rFonts w:hint="eastAsia"/>
          <w:lang w:val="en-US" w:eastAsia="zh-CN"/>
        </w:rPr>
      </w:pPr>
    </w:p>
    <w:p w14:paraId="0D13BF9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C783D4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#Windows安装maven</w:t>
      </w:r>
    </w:p>
    <w:p w14:paraId="016F414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官网下载地址：  </w:t>
      </w:r>
      <w:r>
        <w:rPr>
          <w:rFonts w:hint="eastAsia"/>
          <w:color w:val="0000FF"/>
          <w:lang w:val="en-US" w:eastAsia="zh-CN"/>
        </w:rPr>
        <w:t>https://maven.apache.org/download.cgi</w:t>
      </w:r>
    </w:p>
    <w:p w14:paraId="309FB39D">
      <w:r>
        <w:drawing>
          <wp:inline distT="0" distB="0" distL="114300" distR="114300">
            <wp:extent cx="6276975" cy="2699385"/>
            <wp:effectExtent l="0" t="0" r="190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1F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下载并解压到某个目录下，例如： </w:t>
      </w:r>
      <w:r>
        <w:rPr>
          <w:rFonts w:hint="eastAsia"/>
          <w:color w:val="0000FF"/>
          <w:lang w:val="en-US" w:eastAsia="zh-CN"/>
        </w:rPr>
        <w:t>D:\java\apache-maven-3.9.11</w:t>
      </w:r>
    </w:p>
    <w:p w14:paraId="4602AC6E">
      <w:r>
        <w:drawing>
          <wp:inline distT="0" distB="0" distL="114300" distR="114300">
            <wp:extent cx="5410835" cy="1886585"/>
            <wp:effectExtent l="0" t="0" r="14605" b="31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1F87">
      <w:pPr>
        <w:rPr>
          <w:rFonts w:hint="default"/>
          <w:lang w:val="en-US" w:eastAsia="zh-CN"/>
        </w:rPr>
      </w:pPr>
    </w:p>
    <w:p w14:paraId="3431BDA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★添加系统变量</w:t>
      </w:r>
    </w:p>
    <w:p w14:paraId="3F6BC4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win+R，输入 </w:t>
      </w:r>
      <w:r>
        <w:rPr>
          <w:rFonts w:hint="eastAsia"/>
          <w:color w:val="0000FF"/>
          <w:lang w:val="en-US" w:eastAsia="zh-CN"/>
        </w:rPr>
        <w:t>control  system</w:t>
      </w:r>
    </w:p>
    <w:p w14:paraId="199726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“关于”→右边的“高级系统设置”</w:t>
      </w:r>
    </w:p>
    <w:p w14:paraId="123FC43D">
      <w:r>
        <w:drawing>
          <wp:inline distT="0" distB="0" distL="114300" distR="114300">
            <wp:extent cx="4655820" cy="3757295"/>
            <wp:effectExtent l="0" t="0" r="7620" b="698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33FE7">
      <w:pPr>
        <w:rPr>
          <w:rFonts w:hint="eastAsia"/>
          <w:lang w:val="en-US" w:eastAsia="zh-CN"/>
        </w:rPr>
      </w:pPr>
    </w:p>
    <w:p w14:paraId="1BE2DF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新建系统变量：</w:t>
      </w:r>
    </w:p>
    <w:p w14:paraId="3C88B603">
      <w:r>
        <w:drawing>
          <wp:inline distT="0" distB="0" distL="114300" distR="114300">
            <wp:extent cx="5821680" cy="2514600"/>
            <wp:effectExtent l="0" t="0" r="0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6CC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①变量名： </w:t>
      </w:r>
      <w:r>
        <w:rPr>
          <w:rFonts w:hint="eastAsia"/>
          <w:color w:val="0000FF"/>
          <w:lang w:val="en-US" w:eastAsia="zh-CN"/>
        </w:rPr>
        <w:t>MAVEN_HOME</w:t>
      </w:r>
      <w:r>
        <w:rPr>
          <w:rFonts w:hint="eastAsia"/>
          <w:lang w:val="en-US" w:eastAsia="zh-CN"/>
        </w:rPr>
        <w:t xml:space="preserve">  值为  </w:t>
      </w:r>
      <w:r>
        <w:rPr>
          <w:rFonts w:hint="eastAsia"/>
          <w:shd w:val="clear" w:fill="D4F4F1" w:themeFill="accent5" w:themeFillTint="32"/>
          <w:lang w:val="en-US" w:eastAsia="zh-CN"/>
        </w:rPr>
        <w:t>D:\java\apache-maven-3.9.11</w:t>
      </w:r>
    </w:p>
    <w:p w14:paraId="5CB0DD4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377940" cy="1524000"/>
            <wp:effectExtent l="0" t="0" r="7620" b="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336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②编辑系统变量</w:t>
      </w:r>
      <w:r>
        <w:rPr>
          <w:rFonts w:hint="eastAsia"/>
          <w:color w:val="0000FF"/>
          <w:lang w:val="en-US" w:eastAsia="zh-CN"/>
        </w:rPr>
        <w:t>Path</w:t>
      </w:r>
      <w:r>
        <w:rPr>
          <w:rFonts w:hint="eastAsia"/>
          <w:lang w:val="en-US" w:eastAsia="zh-CN"/>
        </w:rPr>
        <w:t xml:space="preserve">，新增 </w:t>
      </w:r>
      <w:r>
        <w:rPr>
          <w:rFonts w:hint="eastAsia"/>
          <w:shd w:val="clear" w:fill="D4F4F1" w:themeFill="accent5" w:themeFillTint="32"/>
          <w:lang w:val="en-US" w:eastAsia="zh-CN"/>
        </w:rPr>
        <w:t>%MAVEN_HOME%\bin</w:t>
      </w:r>
      <w:r>
        <w:rPr>
          <w:rFonts w:hint="eastAsia"/>
          <w:lang w:val="en-US" w:eastAsia="zh-CN"/>
        </w:rPr>
        <w:t xml:space="preserve"> </w:t>
      </w:r>
    </w:p>
    <w:p w14:paraId="1123B933">
      <w:r>
        <w:drawing>
          <wp:inline distT="0" distB="0" distL="114300" distR="114300">
            <wp:extent cx="5143500" cy="2476500"/>
            <wp:effectExtent l="0" t="0" r="7620" b="762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E3971">
      <w:pPr>
        <w:rPr>
          <w:rFonts w:hint="default"/>
          <w:lang w:val="en-US" w:eastAsia="zh-CN"/>
        </w:rPr>
      </w:pPr>
    </w:p>
    <w:p w14:paraId="26A192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最后一路点击“确定”</w:t>
      </w:r>
    </w:p>
    <w:p w14:paraId="4822DEC3">
      <w:pPr>
        <w:rPr>
          <w:rFonts w:hint="default"/>
          <w:lang w:val="en-US" w:eastAsia="zh-CN"/>
        </w:rPr>
      </w:pPr>
    </w:p>
    <w:p w14:paraId="0712106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再打开cmd进行验证：</w:t>
      </w:r>
    </w:p>
    <w:p w14:paraId="4E50CA6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cmd&gt; </w:t>
      </w:r>
      <w:r>
        <w:rPr>
          <w:rFonts w:hint="eastAsia"/>
          <w:color w:val="0000FF"/>
          <w:lang w:val="en-US" w:eastAsia="zh-CN"/>
        </w:rPr>
        <w:t xml:space="preserve"> mvn  -v</w:t>
      </w:r>
    </w:p>
    <w:p w14:paraId="4F2BB55E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Apache Maven 3.9.11 (3e54c93a704957b63ee3494413a2b544fd3d825b)</w:t>
      </w:r>
    </w:p>
    <w:p w14:paraId="097F4CBF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Maven home: D:\java\apache-maven-3.9.11</w:t>
      </w:r>
    </w:p>
    <w:p w14:paraId="66A85CFE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 version: 1.8.0_471, vendor: Oracle Corporation, runtime: D:\java\jdk1.8.0_471\jre</w:t>
      </w:r>
    </w:p>
    <w:p w14:paraId="43D97B8D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Default locale: zh_CN, platform encoding: GBK</w:t>
      </w:r>
    </w:p>
    <w:p w14:paraId="5B62D61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OS name: "windows 10", version: "10.0", arch: "amd64", family: "windows"</w:t>
      </w:r>
    </w:p>
    <w:p w14:paraId="306B128A">
      <w:pPr>
        <w:rPr>
          <w:rFonts w:hint="default"/>
          <w:lang w:val="en-US" w:eastAsia="zh-CN"/>
        </w:rPr>
      </w:pPr>
    </w:p>
    <w:p w14:paraId="326C4B4C">
      <w:pPr>
        <w:rPr>
          <w:rFonts w:hint="default"/>
          <w:lang w:val="en-US" w:eastAsia="zh-CN"/>
        </w:rPr>
      </w:pPr>
    </w:p>
    <w:p w14:paraId="153729AA">
      <w:pPr>
        <w:rPr>
          <w:rFonts w:hint="default"/>
          <w:lang w:val="en-US" w:eastAsia="zh-CN"/>
        </w:rPr>
      </w:pPr>
    </w:p>
    <w:p w14:paraId="63C6C7F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809FD3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#Linux安装maven</w:t>
      </w:r>
    </w:p>
    <w:p w14:paraId="264A9AF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官网下载地址：  </w:t>
      </w:r>
      <w:r>
        <w:rPr>
          <w:rFonts w:hint="eastAsia"/>
          <w:color w:val="0000FF"/>
          <w:lang w:val="en-US" w:eastAsia="zh-CN"/>
        </w:rPr>
        <w:t>https://maven.apache.org/download.cgi</w:t>
      </w:r>
    </w:p>
    <w:p w14:paraId="359AF8F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84570" cy="2013585"/>
            <wp:effectExtent l="0" t="0" r="11430" b="1333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9946">
      <w:pPr>
        <w:rPr>
          <w:rFonts w:hint="default"/>
          <w:lang w:val="en-US" w:eastAsia="zh-CN"/>
        </w:rPr>
      </w:pPr>
    </w:p>
    <w:p w14:paraId="0FF362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tar  -zxvf  apache-maven-3.9.11-bin.tar.gz  -C  /opt</w:t>
      </w:r>
    </w:p>
    <w:p w14:paraId="547D5A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cd  /opt/apache-maven-3.9.11</w:t>
      </w:r>
    </w:p>
    <w:p w14:paraId="788A31A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vi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/etc/profile</w:t>
      </w:r>
      <w:r>
        <w:rPr>
          <w:rFonts w:hint="eastAsia"/>
          <w:color w:val="0000FF"/>
          <w:lang w:val="en-US" w:eastAsia="zh-CN"/>
        </w:rPr>
        <w:t xml:space="preserve">                              </w:t>
      </w:r>
      <w:r>
        <w:rPr>
          <w:rFonts w:hint="eastAsia"/>
          <w:color w:val="00B050"/>
          <w:lang w:val="en-US" w:eastAsia="zh-CN"/>
        </w:rPr>
        <w:t xml:space="preserve"> #在末尾添加以下环境变量</w:t>
      </w:r>
    </w:p>
    <w:p w14:paraId="10EC1175">
      <w:pPr>
        <w:rPr>
          <w:rFonts w:hint="default"/>
          <w:color w:val="843F0B" w:themeColor="accent2" w:themeShade="80"/>
          <w:lang w:val="en-US" w:eastAsia="zh-CN"/>
        </w:rPr>
      </w:pPr>
      <w:r>
        <w:rPr>
          <w:rFonts w:hint="default"/>
          <w:color w:val="843F0B" w:themeColor="accent2" w:themeShade="80"/>
          <w:lang w:val="en-US" w:eastAsia="zh-CN"/>
        </w:rPr>
        <w:t>export</w:t>
      </w:r>
      <w:r>
        <w:rPr>
          <w:rFonts w:hint="eastAsia"/>
          <w:color w:val="843F0B" w:themeColor="accent2" w:themeShade="80"/>
          <w:lang w:val="en-US" w:eastAsia="zh-CN"/>
        </w:rPr>
        <w:t xml:space="preserve"> </w:t>
      </w:r>
      <w:r>
        <w:rPr>
          <w:rFonts w:hint="default"/>
          <w:color w:val="843F0B" w:themeColor="accent2" w:themeShade="80"/>
          <w:lang w:val="en-US" w:eastAsia="zh-CN"/>
        </w:rPr>
        <w:t xml:space="preserve"> </w:t>
      </w:r>
      <w:r>
        <w:rPr>
          <w:rFonts w:hint="eastAsia"/>
          <w:color w:val="7030A0"/>
          <w:shd w:val="clear" w:fill="D4F4F1" w:themeFill="accent5" w:themeFillTint="32"/>
          <w:lang w:val="en-US" w:eastAsia="zh-CN"/>
        </w:rPr>
        <w:t>MAVEN</w:t>
      </w:r>
      <w:r>
        <w:rPr>
          <w:rFonts w:hint="default"/>
          <w:color w:val="7030A0"/>
          <w:shd w:val="clear" w:fill="D4F4F1" w:themeFill="accent5" w:themeFillTint="32"/>
          <w:lang w:val="en-US" w:eastAsia="zh-CN"/>
        </w:rPr>
        <w:t>_HOME</w:t>
      </w:r>
      <w:r>
        <w:rPr>
          <w:rFonts w:hint="default"/>
          <w:color w:val="0000FF"/>
          <w:lang w:val="en-US" w:eastAsia="zh-CN"/>
        </w:rPr>
        <w:t>=</w:t>
      </w:r>
      <w:r>
        <w:rPr>
          <w:rFonts w:hint="default"/>
          <w:color w:val="843F0B" w:themeColor="accent2" w:themeShade="80"/>
          <w:lang w:val="en-US" w:eastAsia="zh-CN"/>
        </w:rPr>
        <w:t>/opt/apache-maven-3.9.11</w:t>
      </w:r>
    </w:p>
    <w:p w14:paraId="4430072D">
      <w:pPr>
        <w:rPr>
          <w:rFonts w:hint="default"/>
          <w:color w:val="843F0B" w:themeColor="accent2" w:themeShade="80"/>
          <w:lang w:val="en-US" w:eastAsia="zh-CN"/>
        </w:rPr>
      </w:pPr>
      <w:r>
        <w:rPr>
          <w:rFonts w:hint="default"/>
          <w:color w:val="843F0B" w:themeColor="accent2" w:themeShade="80"/>
          <w:lang w:val="en-US" w:eastAsia="zh-CN"/>
        </w:rPr>
        <w:t xml:space="preserve">export </w:t>
      </w:r>
      <w:r>
        <w:rPr>
          <w:rFonts w:hint="eastAsia"/>
          <w:color w:val="843F0B" w:themeColor="accent2" w:themeShade="80"/>
          <w:lang w:val="en-US" w:eastAsia="zh-CN"/>
        </w:rPr>
        <w:t xml:space="preserve"> </w:t>
      </w:r>
      <w:r>
        <w:rPr>
          <w:rFonts w:hint="default"/>
          <w:color w:val="7030A0"/>
          <w:lang w:val="en-US" w:eastAsia="zh-CN"/>
        </w:rPr>
        <w:t>PATH</w:t>
      </w:r>
      <w:r>
        <w:rPr>
          <w:rFonts w:hint="default"/>
          <w:color w:val="0000FF"/>
          <w:lang w:val="en-US" w:eastAsia="zh-CN"/>
        </w:rPr>
        <w:t>=</w:t>
      </w:r>
      <w:r>
        <w:rPr>
          <w:rFonts w:hint="default"/>
          <w:color w:val="843F0B" w:themeColor="accent2" w:themeShade="80"/>
          <w:lang w:val="en-US" w:eastAsia="zh-CN"/>
        </w:rPr>
        <w:t>$</w:t>
      </w:r>
      <w:r>
        <w:rPr>
          <w:rFonts w:hint="eastAsia"/>
          <w:color w:val="843F0B" w:themeColor="accent2" w:themeShade="80"/>
          <w:shd w:val="clear" w:fill="D4F4F1" w:themeFill="accent5" w:themeFillTint="32"/>
          <w:lang w:val="en-US" w:eastAsia="zh-CN"/>
        </w:rPr>
        <w:t>MAVEN</w:t>
      </w:r>
      <w:r>
        <w:rPr>
          <w:rFonts w:hint="default"/>
          <w:color w:val="843F0B" w:themeColor="accent2" w:themeShade="80"/>
          <w:shd w:val="clear" w:fill="D4F4F1" w:themeFill="accent5" w:themeFillTint="32"/>
          <w:lang w:val="en-US" w:eastAsia="zh-CN"/>
        </w:rPr>
        <w:t>_HOME</w:t>
      </w:r>
      <w:r>
        <w:rPr>
          <w:rFonts w:hint="default"/>
          <w:color w:val="843F0B" w:themeColor="accent2" w:themeShade="80"/>
          <w:lang w:val="en-US" w:eastAsia="zh-CN"/>
        </w:rPr>
        <w:t>/bin:$PATH</w:t>
      </w:r>
    </w:p>
    <w:p w14:paraId="12097115">
      <w:pPr>
        <w:rPr>
          <w:rFonts w:hint="default"/>
          <w:lang w:val="en-US" w:eastAsia="zh-CN"/>
        </w:rPr>
      </w:pPr>
    </w:p>
    <w:p w14:paraId="7EF4418B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source  /etc/profile</w:t>
      </w:r>
    </w:p>
    <w:p w14:paraId="4AB72E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mvn  -v</w:t>
      </w:r>
    </w:p>
    <w:p w14:paraId="3761366E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Apache Maven 3.9.11 (3e54c93a704957b63ee3494413a2b544fd3d825b)</w:t>
      </w:r>
    </w:p>
    <w:p w14:paraId="0F3FB77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Maven home: /opt/apache-maven-3.9.11</w:t>
      </w:r>
    </w:p>
    <w:p w14:paraId="655310B5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 version: 1.8.0_472, vendor: Temurin, runtime: /opt/jdk8u472-b08/jre</w:t>
      </w:r>
    </w:p>
    <w:p w14:paraId="686BF3A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Default locale: zh_CN, platform encoding: UTF-8</w:t>
      </w:r>
    </w:p>
    <w:p w14:paraId="69BBA571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OS name: "linux", version: "4.19.90-89.11.v2401.ky10.x86_64", arch: "amd64", family: "unix"</w:t>
      </w:r>
    </w:p>
    <w:p w14:paraId="4D4D91C4">
      <w:pPr>
        <w:rPr>
          <w:rFonts w:hint="default"/>
          <w:lang w:val="en-US" w:eastAsia="zh-CN"/>
        </w:rPr>
      </w:pPr>
    </w:p>
    <w:p w14:paraId="565BA263">
      <w:pPr>
        <w:rPr>
          <w:rFonts w:hint="default"/>
          <w:lang w:val="en-US" w:eastAsia="zh-CN"/>
        </w:rPr>
      </w:pPr>
    </w:p>
    <w:p w14:paraId="59755035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80930C5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#maven配置</w:t>
      </w:r>
    </w:p>
    <w:p w14:paraId="3B018470">
      <w:pPr>
        <w:rPr>
          <w:rFonts w:hint="eastAsia"/>
          <w:lang w:val="en-US" w:eastAsia="zh-CN"/>
        </w:rPr>
      </w:pPr>
    </w:p>
    <w:p w14:paraId="45DF84A2">
      <w:r>
        <w:drawing>
          <wp:inline distT="0" distB="0" distL="114300" distR="114300">
            <wp:extent cx="5844540" cy="1676400"/>
            <wp:effectExtent l="0" t="0" r="7620" b="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2A53"/>
    <w:p w14:paraId="01365848">
      <w:r>
        <w:drawing>
          <wp:inline distT="0" distB="0" distL="114300" distR="114300">
            <wp:extent cx="6682740" cy="2705100"/>
            <wp:effectExtent l="0" t="0" r="7620" b="762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7C1E">
      <w:pPr>
        <w:rPr>
          <w:rFonts w:hint="default"/>
          <w:lang w:val="en-US" w:eastAsia="zh-CN"/>
        </w:rPr>
      </w:pPr>
    </w:p>
    <w:p w14:paraId="33681649">
      <w:pPr>
        <w:rPr>
          <w:rFonts w:hint="default"/>
          <w:lang w:val="en-US" w:eastAsia="zh-CN"/>
        </w:rPr>
      </w:pPr>
    </w:p>
    <w:p w14:paraId="2113C93C">
      <w:pPr>
        <w:rPr>
          <w:rFonts w:hint="default"/>
          <w:lang w:val="en-US" w:eastAsia="zh-CN"/>
        </w:rPr>
      </w:pPr>
    </w:p>
    <w:p w14:paraId="50076A76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0DBD818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#maven创建普通java项目</w:t>
      </w:r>
    </w:p>
    <w:p w14:paraId="11DC7FC7">
      <w:pPr>
        <w:rPr>
          <w:rFonts w:hint="eastAsia"/>
          <w:lang w:val="en-US" w:eastAsia="zh-CN"/>
        </w:rPr>
      </w:pPr>
    </w:p>
    <w:p w14:paraId="37B3BDF4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# 创建普通Java项目（默认原型）</w:t>
      </w:r>
    </w:p>
    <w:p w14:paraId="06007F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D:\&gt;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cd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D:\\java_projects</w:t>
      </w:r>
    </w:p>
    <w:p w14:paraId="20BD1896">
      <w:pPr>
        <w:rPr>
          <w:rFonts w:hint="default"/>
          <w:lang w:val="en-US" w:eastAsia="zh-CN"/>
        </w:rPr>
      </w:pPr>
    </w:p>
    <w:p w14:paraId="7D7F58B2">
      <w:pPr>
        <w:ind w:left="210" w:hanging="210" w:hangingChars="100"/>
        <w:rPr>
          <w:rFonts w:hint="eastAsia"/>
          <w:color w:val="0000FF"/>
          <w:lang w:val="en-US" w:eastAsia="zh-CN"/>
        </w:rPr>
      </w:pPr>
      <w:r>
        <w:rPr>
          <w:rFonts w:hint="default"/>
          <w:lang w:val="en-US" w:eastAsia="zh-CN"/>
        </w:rPr>
        <w:t>D:\java_projects&gt;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mvn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archetype:generate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-DgroupId=com.example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-DartifactId=my-java-project</w:t>
      </w:r>
      <w:r>
        <w:rPr>
          <w:rFonts w:hint="eastAsia"/>
          <w:color w:val="0000FF"/>
          <w:lang w:val="en-US" w:eastAsia="zh-CN"/>
        </w:rPr>
        <w:t xml:space="preserve">  \</w:t>
      </w:r>
    </w:p>
    <w:p w14:paraId="6707EB43">
      <w:pPr>
        <w:ind w:left="210" w:hanging="210" w:hangingChars="100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-DarchetypeArtifactId=maven-archetype-quickstart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-DinteractiveMode=false</w:t>
      </w:r>
    </w:p>
    <w:p w14:paraId="2451FCA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28790" cy="2757170"/>
            <wp:effectExtent l="0" t="0" r="13970" b="127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F32D">
      <w:pPr>
        <w:rPr>
          <w:rFonts w:hint="default"/>
          <w:lang w:val="en-US" w:eastAsia="zh-CN"/>
        </w:rPr>
      </w:pPr>
    </w:p>
    <w:p w14:paraId="4483D68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 配置编译输出目录</w:t>
      </w:r>
    </w:p>
    <w:p w14:paraId="72C91D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编辑项目目录下的pom.xml文件</w:t>
      </w:r>
    </w:p>
    <w:p w14:paraId="00A4BD4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color w:val="C00000"/>
          <w:lang w:val="en-US" w:eastAsia="zh-CN"/>
        </w:rPr>
        <w:t xml:space="preserve">&lt;project </w:t>
      </w:r>
      <w:r>
        <w:rPr>
          <w:rFonts w:hint="default"/>
          <w:lang w:val="en-US" w:eastAsia="zh-CN"/>
        </w:rPr>
        <w:t>xmlns="http://maven.apache.org/POM/4.0.0" xmlns:xsi="http://www.w3.org/2001/XMLSchema-instance"</w:t>
      </w:r>
    </w:p>
    <w:p w14:paraId="3554C94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xsi:schemaLocation="http://maven.apache.org/POM/4.0.0 http://maven.apache.org/maven-v4_0_0.xsd"&gt;</w:t>
      </w:r>
    </w:p>
    <w:p w14:paraId="5447588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&lt;modelVersion&gt;4.0.0&lt;/modelVersion&gt;</w:t>
      </w:r>
    </w:p>
    <w:p w14:paraId="35A07EA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&lt;groupId&gt;com.example&lt;/groupId&gt;</w:t>
      </w:r>
    </w:p>
    <w:p w14:paraId="519FE3A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&lt;artifactId&gt;my-java-project&lt;/artifactId&gt;</w:t>
      </w:r>
    </w:p>
    <w:p w14:paraId="18113A0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&lt;packaging&gt;jar&lt;/packaging&gt;</w:t>
      </w:r>
    </w:p>
    <w:p w14:paraId="79A7254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&lt;version&gt;1.0-SNAPSHOT&lt;/version&gt;</w:t>
      </w:r>
    </w:p>
    <w:p w14:paraId="5923E3A7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&lt;name&gt;my-java-project&lt;/name&gt;</w:t>
      </w:r>
    </w:p>
    <w:p w14:paraId="76571839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&lt;url&gt;http://maven.apache.org&lt;/url&gt;</w:t>
      </w:r>
    </w:p>
    <w:p w14:paraId="76E4E06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&lt;dependencies&gt;</w:t>
      </w:r>
    </w:p>
    <w:p w14:paraId="5901528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&lt;dependency&gt;</w:t>
      </w:r>
    </w:p>
    <w:p w14:paraId="76DEDCC6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&lt;groupId&gt;junit&lt;/groupId&gt;</w:t>
      </w:r>
    </w:p>
    <w:p w14:paraId="1AB125B8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&lt;artifactId&gt;junit&lt;/artifactId&gt;</w:t>
      </w:r>
    </w:p>
    <w:p w14:paraId="3807869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&lt;version&gt;3.8.1&lt;/version&gt;</w:t>
      </w:r>
    </w:p>
    <w:p w14:paraId="6578CCC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&lt;scope&gt;test&lt;/scope&gt;</w:t>
      </w:r>
    </w:p>
    <w:p w14:paraId="704E17A7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&lt;/dependency&gt;</w:t>
      </w:r>
    </w:p>
    <w:p w14:paraId="3492E09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&lt;/dependencies&gt;</w:t>
      </w:r>
    </w:p>
    <w:p w14:paraId="646B0EEE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&lt;build&gt;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default"/>
          <w:color w:val="00B050"/>
          <w:lang w:val="en-US" w:eastAsia="zh-CN"/>
        </w:rPr>
        <w:t xml:space="preserve">&lt;!-- </w:t>
      </w:r>
      <w:r>
        <w:rPr>
          <w:rFonts w:hint="eastAsia"/>
          <w:color w:val="00B050"/>
          <w:lang w:val="en-US" w:eastAsia="zh-CN"/>
        </w:rPr>
        <w:t>在配置文件里添加 build节点</w:t>
      </w:r>
      <w:r>
        <w:rPr>
          <w:rFonts w:hint="default"/>
          <w:color w:val="00B050"/>
          <w:lang w:val="en-US" w:eastAsia="zh-CN"/>
        </w:rPr>
        <w:t xml:space="preserve"> --&gt;</w:t>
      </w:r>
    </w:p>
    <w:p w14:paraId="1387348A">
      <w:pPr>
        <w:shd w:val="clear" w:fill="E3F2D9" w:themeFill="accent4" w:themeFillTint="32"/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0000FF"/>
          <w:shd w:val="clear" w:fill="FEF2CB" w:themeFill="accent3" w:themeFillTint="32"/>
          <w:lang w:val="en-US" w:eastAsia="zh-CN"/>
        </w:rPr>
        <w:t xml:space="preserve">  </w:t>
      </w:r>
      <w:r>
        <w:rPr>
          <w:rFonts w:hint="default"/>
          <w:color w:val="00B050"/>
          <w:lang w:val="en-US" w:eastAsia="zh-CN"/>
        </w:rPr>
        <w:t>&lt;!-- 主代码编译后的class文件输出目录（替换默认的target/classes） --&gt;</w:t>
      </w:r>
    </w:p>
    <w:p w14:paraId="07543D72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0000FF"/>
          <w:shd w:val="clear" w:fill="FEF2CB" w:themeFill="accent3" w:themeFillTint="32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&lt;outputDirectory&gt;</w:t>
      </w:r>
      <w:r>
        <w:rPr>
          <w:rFonts w:hint="default"/>
          <w:color w:val="7030A0"/>
          <w:lang w:val="en-US" w:eastAsia="zh-CN"/>
        </w:rPr>
        <w:t>${project.basedir}/</w:t>
      </w:r>
      <w:r>
        <w:rPr>
          <w:rFonts w:hint="default"/>
          <w:color w:val="C00000"/>
          <w:lang w:val="en-US" w:eastAsia="zh-CN"/>
        </w:rPr>
        <w:t>out/classes</w:t>
      </w:r>
      <w:r>
        <w:rPr>
          <w:rFonts w:hint="default"/>
          <w:color w:val="0000FF"/>
          <w:lang w:val="en-US" w:eastAsia="zh-CN"/>
        </w:rPr>
        <w:t>&lt;/outputDirectory&gt;</w:t>
      </w:r>
    </w:p>
    <w:p w14:paraId="26917EC2">
      <w:pPr>
        <w:shd w:val="clear" w:fill="E3F2D9" w:themeFill="accent4" w:themeFillTint="32"/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0000FF"/>
          <w:shd w:val="clear" w:fill="FEF2CB" w:themeFill="accent3" w:themeFillTint="32"/>
          <w:lang w:val="en-US" w:eastAsia="zh-CN"/>
        </w:rPr>
        <w:t xml:space="preserve"> </w:t>
      </w:r>
      <w:r>
        <w:rPr>
          <w:rFonts w:hint="default"/>
          <w:color w:val="00B050"/>
          <w:shd w:val="clear" w:fill="FEF2CB" w:themeFill="accent3" w:themeFillTint="32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&lt;!-- 测试代码编译后的class文件输出目录（替换默认的target/test-classes） --&gt;</w:t>
      </w:r>
    </w:p>
    <w:p w14:paraId="7D4BBC0D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0000FF"/>
          <w:shd w:val="clear" w:fill="FEF2CB" w:themeFill="accent3" w:themeFillTint="32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&lt;testOutputDirectory&gt;</w:t>
      </w:r>
      <w:r>
        <w:rPr>
          <w:rFonts w:hint="default"/>
          <w:color w:val="7030A0"/>
          <w:lang w:val="en-US" w:eastAsia="zh-CN"/>
        </w:rPr>
        <w:t>${project.basedir}/</w:t>
      </w:r>
      <w:r>
        <w:rPr>
          <w:rFonts w:hint="default"/>
          <w:color w:val="C00000"/>
          <w:lang w:val="en-US" w:eastAsia="zh-CN"/>
        </w:rPr>
        <w:t>out/test-classes</w:t>
      </w:r>
      <w:r>
        <w:rPr>
          <w:rFonts w:hint="default"/>
          <w:color w:val="0000FF"/>
          <w:lang w:val="en-US" w:eastAsia="zh-CN"/>
        </w:rPr>
        <w:t>&lt;/testOutputDirectory&gt;</w:t>
      </w:r>
    </w:p>
    <w:p w14:paraId="40A77A12">
      <w:pPr>
        <w:shd w:val="clear" w:fill="E3F2D9" w:themeFill="accent4" w:themeFillTint="32"/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0000FF"/>
          <w:shd w:val="clear" w:fill="FEF2CB" w:themeFill="accent3" w:themeFillTint="32"/>
          <w:lang w:val="en-US" w:eastAsia="zh-CN"/>
        </w:rPr>
        <w:t xml:space="preserve"> </w:t>
      </w:r>
      <w:r>
        <w:rPr>
          <w:rFonts w:hint="default"/>
          <w:color w:val="00B050"/>
          <w:shd w:val="clear" w:fill="FEF2CB" w:themeFill="accent3" w:themeFillTint="32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&lt;!-- 可选：指定打包产物的输出目录（替换默认的target） --&gt;</w:t>
      </w:r>
    </w:p>
    <w:p w14:paraId="641B4E4E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0000FF"/>
          <w:shd w:val="clear" w:fill="FEF2CB" w:themeFill="accent3" w:themeFillTint="32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&lt;directory&gt;</w:t>
      </w:r>
      <w:r>
        <w:rPr>
          <w:rFonts w:hint="default"/>
          <w:color w:val="7030A0"/>
          <w:lang w:val="en-US" w:eastAsia="zh-CN"/>
        </w:rPr>
        <w:t>${project.basedir}/</w:t>
      </w:r>
      <w:r>
        <w:rPr>
          <w:rFonts w:hint="default"/>
          <w:color w:val="C00000"/>
          <w:lang w:val="en-US" w:eastAsia="zh-CN"/>
        </w:rPr>
        <w:t>out</w:t>
      </w:r>
      <w:r>
        <w:rPr>
          <w:rFonts w:hint="default"/>
          <w:color w:val="0000FF"/>
          <w:lang w:val="en-US" w:eastAsia="zh-CN"/>
        </w:rPr>
        <w:t>&lt;/directory&gt;</w:t>
      </w:r>
    </w:p>
    <w:p w14:paraId="1E636ACF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shd w:val="clear" w:fill="DBE3F4" w:themeFill="accent1" w:themeFillTint="32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&lt;/build&gt;</w:t>
      </w:r>
    </w:p>
    <w:p w14:paraId="10029531">
      <w:pPr>
        <w:shd w:val="clear" w:fill="E3F2D9" w:themeFill="accent4" w:themeFillTint="32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t>&lt;/project&gt;</w:t>
      </w:r>
    </w:p>
    <w:p w14:paraId="16164CA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#配置说明</w:t>
      </w:r>
    </w:p>
    <w:p w14:paraId="266431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${project.basedir}    </w:t>
      </w:r>
      <w:r>
        <w:rPr>
          <w:rFonts w:hint="eastAsia"/>
          <w:color w:val="00B050"/>
          <w:lang w:val="en-US" w:eastAsia="zh-CN"/>
        </w:rPr>
        <w:t xml:space="preserve"> #maven内置属性，表示项目的根目录</w:t>
      </w:r>
    </w:p>
    <w:p w14:paraId="4754BFF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outputDirectory     </w:t>
      </w:r>
      <w:r>
        <w:rPr>
          <w:rFonts w:hint="eastAsia"/>
          <w:color w:val="00B050"/>
          <w:lang w:val="en-US" w:eastAsia="zh-CN"/>
        </w:rPr>
        <w:t xml:space="preserve"> #主编译输出目录，存放编译后的.class文件</w:t>
      </w:r>
    </w:p>
    <w:p w14:paraId="6EC233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testOutputDirectory  </w:t>
      </w:r>
      <w:r>
        <w:rPr>
          <w:rFonts w:hint="eastAsia"/>
          <w:color w:val="00B050"/>
          <w:lang w:val="en-US" w:eastAsia="zh-CN"/>
        </w:rPr>
        <w:t xml:space="preserve"> #测试代码编译输出目录，存放测试相关的.class文件</w:t>
      </w:r>
    </w:p>
    <w:p w14:paraId="21CDF18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directory           </w:t>
      </w:r>
      <w:r>
        <w:rPr>
          <w:rFonts w:hint="eastAsia"/>
          <w:color w:val="00B050"/>
          <w:lang w:val="en-US" w:eastAsia="zh-CN"/>
        </w:rPr>
        <w:t xml:space="preserve"> #打包产物jar/war/zip的输出目录，默认是target目录</w:t>
      </w:r>
    </w:p>
    <w:p w14:paraId="1840072E">
      <w:pPr>
        <w:rPr>
          <w:rFonts w:hint="default"/>
          <w:lang w:val="en-US" w:eastAsia="zh-CN"/>
        </w:rPr>
      </w:pPr>
    </w:p>
    <w:p w14:paraId="5EC7E3D0">
      <w:pPr>
        <w:rPr>
          <w:rFonts w:hint="default"/>
          <w:lang w:val="en-US" w:eastAsia="zh-CN"/>
        </w:rPr>
      </w:pPr>
    </w:p>
    <w:p w14:paraId="0A00878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#程序代码</w:t>
      </w:r>
    </w:p>
    <w:p w14:paraId="492F861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66460" cy="922020"/>
            <wp:effectExtent l="0" t="0" r="7620" b="762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8587">
      <w:pPr>
        <w:rPr>
          <w:rFonts w:hint="default"/>
          <w:lang w:val="en-US" w:eastAsia="zh-CN"/>
        </w:rPr>
      </w:pPr>
    </w:p>
    <w:p w14:paraId="27B2932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package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com.example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t>/**</w:t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t xml:space="preserve"> * Hello world!</w:t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t xml:space="preserve"> *</w:t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199A4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App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static void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main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[]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args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System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"Hello World!"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71A0790">
      <w:pPr>
        <w:rPr>
          <w:rFonts w:hint="default"/>
          <w:lang w:val="en-US" w:eastAsia="zh-CN"/>
        </w:rPr>
      </w:pPr>
    </w:p>
    <w:p w14:paraId="775DC83C">
      <w:pPr>
        <w:rPr>
          <w:rFonts w:hint="default"/>
          <w:lang w:val="en-US" w:eastAsia="zh-CN"/>
        </w:rPr>
      </w:pPr>
    </w:p>
    <w:p w14:paraId="6603425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 编译主代码</w:t>
      </w:r>
    </w:p>
    <w:p w14:paraId="47831AB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mvn  compile</w:t>
      </w:r>
    </w:p>
    <w:p w14:paraId="276725AD">
      <w:r>
        <w:drawing>
          <wp:inline distT="0" distB="0" distL="114300" distR="114300">
            <wp:extent cx="6828790" cy="2886075"/>
            <wp:effectExtent l="0" t="0" r="13970" b="952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004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28790" cy="2748915"/>
            <wp:effectExtent l="0" t="0" r="13970" b="952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81D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默认输出目录</w:t>
      </w:r>
    </w:p>
    <w:p w14:paraId="46F4D3B9">
      <w:r>
        <w:drawing>
          <wp:inline distT="0" distB="0" distL="114300" distR="114300">
            <wp:extent cx="6675120" cy="1409700"/>
            <wp:effectExtent l="0" t="0" r="0" b="762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B888">
      <w:r>
        <w:drawing>
          <wp:inline distT="0" distB="0" distL="114300" distR="114300">
            <wp:extent cx="6126480" cy="1082040"/>
            <wp:effectExtent l="0" t="0" r="0" b="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394B"/>
    <w:p w14:paraId="4F5EB3F4">
      <w:pPr>
        <w:rPr>
          <w:rFonts w:hint="default"/>
          <w:lang w:val="en-US" w:eastAsia="zh-CN"/>
        </w:rPr>
      </w:pPr>
    </w:p>
    <w:p w14:paraId="1C97055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 打包，生成jar包</w:t>
      </w:r>
    </w:p>
    <w:p w14:paraId="32EC2C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mvn  package</w:t>
      </w:r>
    </w:p>
    <w:p w14:paraId="0ED3BF42">
      <w:r>
        <w:drawing>
          <wp:inline distT="0" distB="0" distL="114300" distR="114300">
            <wp:extent cx="6828790" cy="2886075"/>
            <wp:effectExtent l="0" t="0" r="13970" b="952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2FB0">
      <w:r>
        <w:drawing>
          <wp:inline distT="0" distB="0" distL="114300" distR="114300">
            <wp:extent cx="6828790" cy="2745105"/>
            <wp:effectExtent l="0" t="0" r="13970" b="1333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06C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输出目录</w:t>
      </w:r>
    </w:p>
    <w:p w14:paraId="3739E699">
      <w:r>
        <w:drawing>
          <wp:inline distT="0" distB="0" distL="114300" distR="114300">
            <wp:extent cx="6309360" cy="2545080"/>
            <wp:effectExtent l="0" t="0" r="0" b="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2AA0"/>
    <w:p w14:paraId="49549BFC"/>
    <w:p w14:paraId="137C9C1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 java运行jar包</w:t>
      </w:r>
    </w:p>
    <w:p w14:paraId="64992A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D:\java_projects\my-java-project&gt;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cd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target</w:t>
      </w:r>
    </w:p>
    <w:p w14:paraId="0CD8E9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D:\java_projects\my-java-project\target&gt;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java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-jar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my-java-project-1.0-SNAPSHOT.jar</w:t>
      </w:r>
    </w:p>
    <w:p w14:paraId="1BD3C09D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my-java-project-1.0-SNAPSHOT.jar中没有主清单属性</w:t>
      </w:r>
      <w:r>
        <w:rPr>
          <w:rFonts w:hint="eastAsia"/>
          <w:lang w:val="en-US" w:eastAsia="zh-CN"/>
        </w:rPr>
        <w:t xml:space="preserve">             #运行失败</w:t>
      </w:r>
    </w:p>
    <w:p w14:paraId="6B7ACDBF">
      <w:pPr>
        <w:rPr>
          <w:rFonts w:hint="default"/>
          <w:lang w:val="en-US" w:eastAsia="zh-CN"/>
        </w:rPr>
      </w:pPr>
    </w:p>
    <w:p w14:paraId="6F6AECE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D:\java_projects\my-java-project\target&gt;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java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-cp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my-java-project-1.0-SNAPSHOT.jar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com.example.App</w:t>
      </w:r>
    </w:p>
    <w:p w14:paraId="071F866B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World!</w:t>
      </w:r>
      <w:r>
        <w:rPr>
          <w:rFonts w:hint="eastAsia"/>
          <w:lang w:val="en-US" w:eastAsia="zh-CN"/>
        </w:rPr>
        <w:t xml:space="preserve">                                               #运行成功</w:t>
      </w:r>
    </w:p>
    <w:p w14:paraId="456562DE">
      <w:pPr>
        <w:rPr>
          <w:rFonts w:hint="default"/>
          <w:lang w:val="en-US" w:eastAsia="zh-CN"/>
        </w:rPr>
      </w:pPr>
    </w:p>
    <w:p w14:paraId="48E57EAD">
      <w:pPr>
        <w:rPr>
          <w:rFonts w:hint="default"/>
          <w:lang w:val="en-US" w:eastAsia="zh-CN"/>
        </w:rPr>
      </w:pPr>
    </w:p>
    <w:p w14:paraId="6B215C79">
      <w:pPr>
        <w:rPr>
          <w:rFonts w:hint="default"/>
          <w:lang w:val="en-US" w:eastAsia="zh-CN"/>
        </w:rPr>
      </w:pPr>
    </w:p>
    <w:p w14:paraId="75210A3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 打包时指定主类</w:t>
      </w:r>
    </w:p>
    <w:p w14:paraId="388E35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主清单属性的作用</w:t>
      </w:r>
    </w:p>
    <w:p w14:paraId="3103EF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MANIFEST.MF是 JAR 包的清单文件，其中最关键的属性：</w:t>
      </w:r>
    </w:p>
    <w:p w14:paraId="0C60E12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Main-Class：指定程序入口主类（含main方法的全限定名），使 JAR 包可通过java -jar运行。</w:t>
      </w:r>
    </w:p>
    <w:p w14:paraId="5F0D44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Class-Path：可选，指定 JAR 包依赖的外部 JAR 包路径（用于瘦包运行时加载依赖）</w:t>
      </w:r>
    </w:p>
    <w:p w14:paraId="25E1FE4E">
      <w:pPr>
        <w:rPr>
          <w:rFonts w:hint="default"/>
          <w:lang w:val="en-US" w:eastAsia="zh-CN"/>
        </w:rPr>
      </w:pPr>
    </w:p>
    <w:p w14:paraId="6856B1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编辑pom.xml配置文件：</w:t>
      </w:r>
    </w:p>
    <w:p w14:paraId="04145E1C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color w:val="C00000"/>
          <w:lang w:val="en-US" w:eastAsia="zh-CN"/>
        </w:rPr>
        <w:t>&lt;project</w:t>
      </w:r>
      <w:r>
        <w:rPr>
          <w:rFonts w:hint="default"/>
          <w:lang w:val="en-US" w:eastAsia="zh-CN"/>
        </w:rPr>
        <w:t xml:space="preserve"> xmlns="http://maven.apache.org/POM/4.0.0" xmlns:xsi="http://www.w3.org/2001/XMLSchema-instance"</w:t>
      </w:r>
    </w:p>
    <w:p w14:paraId="28250EF4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xsi:schemaLocation="http://maven.apache.org/POM/4.0.0 http://maven.apache.org/maven-v4_0_0.xsd"&gt;</w:t>
      </w:r>
    </w:p>
    <w:p w14:paraId="7CBBA9B0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&lt;modelVersion&gt;4.0.0&lt;/modelVersion&gt;</w:t>
      </w:r>
    </w:p>
    <w:p w14:paraId="4BFE53CB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&lt;groupId&gt;com.example&lt;/groupId&gt;</w:t>
      </w:r>
    </w:p>
    <w:p w14:paraId="38E68203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&lt;artifactId&gt;my-java-project&lt;/artifactId&gt;</w:t>
      </w:r>
    </w:p>
    <w:p w14:paraId="00CC181D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&lt;packaging&gt;jar&lt;/packaging&gt;</w:t>
      </w:r>
    </w:p>
    <w:p w14:paraId="3019135F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&lt;version&gt;1.0-SNAPSHOT&lt;/version&gt;</w:t>
      </w:r>
    </w:p>
    <w:p w14:paraId="58748120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&lt;name&gt;my-java-project&lt;/name&gt;</w:t>
      </w:r>
    </w:p>
    <w:p w14:paraId="2559D4C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&lt;url&gt;http://maven.apache.org&lt;/url&gt;</w:t>
      </w:r>
    </w:p>
    <w:p w14:paraId="7E3E9779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&lt;dependencies&gt;</w:t>
      </w:r>
    </w:p>
    <w:p w14:paraId="70D8CCE8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&lt;dependency&gt;</w:t>
      </w:r>
    </w:p>
    <w:p w14:paraId="1A26CB8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&lt;groupId&gt;junit&lt;/groupId&gt;</w:t>
      </w:r>
    </w:p>
    <w:p w14:paraId="257332F6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&lt;artifactId&gt;junit&lt;/artifactId&gt;</w:t>
      </w:r>
    </w:p>
    <w:p w14:paraId="31800598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&lt;version&gt;3.8.1&lt;/version&gt;</w:t>
      </w:r>
    </w:p>
    <w:p w14:paraId="195120A7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&lt;scope&gt;test&lt;/scope&gt;</w:t>
      </w:r>
    </w:p>
    <w:p w14:paraId="3C6A57B8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&lt;/dependency&gt;</w:t>
      </w:r>
    </w:p>
    <w:p w14:paraId="4E2984C1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&lt;/dependencies&gt;</w:t>
      </w:r>
    </w:p>
    <w:p w14:paraId="71E71F61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&lt;build&gt;</w:t>
      </w:r>
    </w:p>
    <w:p w14:paraId="10B19F8B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&lt;!-- 主代码编译后的class文件输出目录（替换默认的target/classes） --&gt;</w:t>
      </w:r>
    </w:p>
    <w:p w14:paraId="6E60036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&lt;outputDirectory&gt;${project.basedir}/out/classes&lt;/outputDirectory&gt;</w:t>
      </w:r>
    </w:p>
    <w:p w14:paraId="404C12C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&lt;!-- 测试代码编译后的class文件输出目录（替换默认的target/test-classes） --&gt;</w:t>
      </w:r>
    </w:p>
    <w:p w14:paraId="35F09D5F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&lt;testOutputDirectory&gt;${project.basedir}/out/test-classes&lt;/testOutputDirectory&gt;</w:t>
      </w:r>
    </w:p>
    <w:p w14:paraId="701F7F8C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&lt;!-- 可选：指定打包产物的输出目录（替换默认的target） --&gt;</w:t>
      </w:r>
    </w:p>
    <w:p w14:paraId="752B310C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&lt;directory&gt;${project.basedir}/out&lt;/directory&gt;</w:t>
      </w:r>
    </w:p>
    <w:p w14:paraId="7C1CF99A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&lt;plugins&gt;</w:t>
      </w:r>
    </w:p>
    <w:p w14:paraId="01F89603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F8CCAB" w:themeFill="accent2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&lt;!-- 可选：指定Java编译版本（避免版本兼容问题） --&gt;</w:t>
      </w:r>
    </w:p>
    <w:p w14:paraId="75FA1779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F8CCAB" w:themeFill="accent2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&lt;plugin&gt;</w:t>
      </w:r>
    </w:p>
    <w:p w14:paraId="5F677E71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F8CCAB" w:themeFill="accent2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&lt;groupId&gt;org.apache.maven.plugins&lt;/groupId&gt;</w:t>
      </w:r>
    </w:p>
    <w:p w14:paraId="7967D3F9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F8CCAB" w:themeFill="accent2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&lt;artifactId&gt;</w:t>
      </w:r>
      <w:r>
        <w:rPr>
          <w:rFonts w:hint="default"/>
          <w:color w:val="FF0000"/>
          <w:lang w:val="en-US" w:eastAsia="zh-CN"/>
        </w:rPr>
        <w:t>maven-compiler-plugin</w:t>
      </w:r>
      <w:r>
        <w:rPr>
          <w:rFonts w:hint="default"/>
          <w:lang w:val="en-US" w:eastAsia="zh-CN"/>
        </w:rPr>
        <w:t>&lt;/artifactId&gt;</w:t>
      </w:r>
    </w:p>
    <w:p w14:paraId="1865AE8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F8CCAB" w:themeFill="accent2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&lt;version&gt;3.11.0&lt;/version&gt;</w:t>
      </w:r>
    </w:p>
    <w:p w14:paraId="521431A7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F8CCAB" w:themeFill="accent2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&lt;configuration&gt;</w:t>
      </w:r>
    </w:p>
    <w:p w14:paraId="40DDDA9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F8CCAB" w:themeFill="accent2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&lt;source&gt;8&lt;/source&gt; &lt;!-- 你的Java版本 --&gt;</w:t>
      </w:r>
    </w:p>
    <w:p w14:paraId="6EC50950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F8CCAB" w:themeFill="accent2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&lt;target&gt;8&lt;/target&gt;</w:t>
      </w:r>
    </w:p>
    <w:p w14:paraId="2FBAD5E6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F8CCAB" w:themeFill="accent2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&lt;/configuration&gt;</w:t>
      </w:r>
    </w:p>
    <w:p w14:paraId="7F36AAE7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F8CCAB" w:themeFill="accent2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&lt;/plugin&gt;</w:t>
      </w:r>
    </w:p>
    <w:p w14:paraId="52D9C670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&lt;!-- 核心：配置maven-jar-plugin指定主清单属性 --&gt;</w:t>
      </w:r>
    </w:p>
    <w:p w14:paraId="5BAF7267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&lt;plugin&gt;</w:t>
      </w:r>
    </w:p>
    <w:p w14:paraId="471F977C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&lt;groupId&gt;org.apache.maven.plugins&lt;/groupId&gt;</w:t>
      </w:r>
    </w:p>
    <w:p w14:paraId="0F8F9818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&lt;artifactId&gt;</w:t>
      </w:r>
      <w:r>
        <w:rPr>
          <w:rFonts w:hint="default"/>
          <w:color w:val="FF0000"/>
          <w:lang w:val="en-US" w:eastAsia="zh-CN"/>
        </w:rPr>
        <w:t>maven-jar-plugin</w:t>
      </w:r>
      <w:r>
        <w:rPr>
          <w:rFonts w:hint="default"/>
          <w:lang w:val="en-US" w:eastAsia="zh-CN"/>
        </w:rPr>
        <w:t>&lt;/artifactId&gt;</w:t>
      </w:r>
    </w:p>
    <w:p w14:paraId="3514D167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&lt;version&gt;3.3.0&lt;/version&gt; &lt;!-- 使用最新稳定版 --&gt;</w:t>
      </w:r>
    </w:p>
    <w:p w14:paraId="64F949AB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&lt;configuration&gt;</w:t>
      </w:r>
    </w:p>
    <w:p w14:paraId="56370141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&lt;!-- 开启归档配置（清单文件属于归档的一部分） --&gt;</w:t>
      </w:r>
    </w:p>
    <w:p w14:paraId="66BEF211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&lt;archive&gt;</w:t>
      </w:r>
    </w:p>
    <w:p w14:paraId="4BCCFA64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&lt;manifest&gt;</w:t>
      </w:r>
    </w:p>
    <w:p w14:paraId="01C2205F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  &lt;!-- 必须：指定主类的全限定名（包名+类名） --&gt;</w:t>
      </w:r>
    </w:p>
    <w:p w14:paraId="3158E260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  &lt;mainClass&gt;com.example.App&lt;/mainClass&gt;</w:t>
      </w:r>
    </w:p>
    <w:p w14:paraId="53CDA756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  &lt;!-- 可选：是否将依赖添加到Class-Path（默认false） --&gt;</w:t>
      </w:r>
    </w:p>
    <w:p w14:paraId="13A4C28F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  &lt;addClasspath&gt;true&lt;/addClasspath&gt;</w:t>
      </w:r>
    </w:p>
    <w:p w14:paraId="2F4F8EED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  &lt;!-- 可选：依赖的前缀（如依赖放在lib目录下，需指定） --&gt;</w:t>
      </w:r>
    </w:p>
    <w:p w14:paraId="47419FDC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  &lt;classpathPrefix&gt;lib/&lt;/classpathPrefix&gt;</w:t>
      </w:r>
    </w:p>
    <w:p w14:paraId="7FA6708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&lt;/manifest&gt;</w:t>
      </w:r>
    </w:p>
    <w:p w14:paraId="44AE2D1D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&lt;!-- 可选：添加自定义清单属性（如版本、作者） --&gt;</w:t>
      </w:r>
    </w:p>
    <w:p w14:paraId="6FC1501A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&lt;manifestEntries&gt;</w:t>
      </w:r>
    </w:p>
    <w:p w14:paraId="4F02C170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  &lt;Implementation-Version&gt;1.0.0&lt;/Implementation-Version&gt;</w:t>
      </w:r>
    </w:p>
    <w:p w14:paraId="38CE3F80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  &lt;Author&gt;ExampleAuthor&lt;/Author&gt;</w:t>
      </w:r>
    </w:p>
    <w:p w14:paraId="1AC5C287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  &lt;/manifestEntries&gt;</w:t>
      </w:r>
    </w:p>
    <w:p w14:paraId="79BB4529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  &lt;/archive&gt;</w:t>
      </w:r>
    </w:p>
    <w:p w14:paraId="4BEC1B30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&lt;/configuration&gt;</w:t>
      </w:r>
    </w:p>
    <w:p w14:paraId="6510D790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shd w:val="clear" w:fill="A8E9E3" w:themeFill="accent5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&lt;/plugin&gt;</w:t>
      </w:r>
    </w:p>
    <w:p w14:paraId="2E59DB9E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shd w:val="clear" w:fill="FEE595" w:themeFill="accent3" w:themeFillTint="66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&lt;/plugins&gt;</w:t>
      </w:r>
    </w:p>
    <w:p w14:paraId="7EA676BE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shd w:val="clear" w:fill="B5C7EA" w:themeFill="accent1" w:themeFillTint="66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&lt;/build&gt;</w:t>
      </w:r>
    </w:p>
    <w:p w14:paraId="665F2FF1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t>&lt;/project&gt;</w:t>
      </w:r>
    </w:p>
    <w:p w14:paraId="22153F26">
      <w:pPr>
        <w:rPr>
          <w:rFonts w:hint="default"/>
          <w:lang w:val="en-US" w:eastAsia="zh-CN"/>
        </w:rPr>
      </w:pPr>
    </w:p>
    <w:p w14:paraId="0DA997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&gt; mvn  clean  package</w:t>
      </w:r>
    </w:p>
    <w:p w14:paraId="0B28E9C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28790" cy="2886075"/>
            <wp:effectExtent l="0" t="0" r="13970" b="9525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4CE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28790" cy="2886075"/>
            <wp:effectExtent l="0" t="0" r="13970" b="9525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96437">
      <w:pPr>
        <w:rPr>
          <w:rFonts w:hint="default"/>
          <w:lang w:val="en-US" w:eastAsia="zh-CN"/>
        </w:rPr>
      </w:pPr>
    </w:p>
    <w:p w14:paraId="0B160F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D:\java_projects\my-java-project&gt;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cd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out</w:t>
      </w:r>
    </w:p>
    <w:p w14:paraId="14BA05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D:\java_projects\my-java-project\out&gt;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dir</w:t>
      </w:r>
    </w:p>
    <w:p w14:paraId="158DDDE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驱动器 D 中的卷是 软件</w:t>
      </w:r>
    </w:p>
    <w:p w14:paraId="764CF16F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卷的序列号是 117F-B10C</w:t>
      </w:r>
    </w:p>
    <w:p w14:paraId="361FED8B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 w14:paraId="3E57CDEB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D:\java_projects\my-java-project\out 的目录</w:t>
      </w:r>
    </w:p>
    <w:p w14:paraId="094DCF30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2025/12/15  21:43    &lt;DIR&gt;          .</w:t>
      </w:r>
    </w:p>
    <w:p w14:paraId="10D20130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2025/12/15  21:43    &lt;DIR&gt;          ..</w:t>
      </w:r>
    </w:p>
    <w:p w14:paraId="259A82CF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2025/12/15  21:43    &lt;DIR&gt;          classes</w:t>
      </w:r>
    </w:p>
    <w:p w14:paraId="75D8BD3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2025/12/15  21:43    &lt;DIR&gt;          generated-sources</w:t>
      </w:r>
    </w:p>
    <w:p w14:paraId="5A967ACE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2025/12/15  21:43    &lt;DIR&gt;          generated-test-sources</w:t>
      </w:r>
    </w:p>
    <w:p w14:paraId="685F9E7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2025/12/15  21:43    &lt;DIR&gt;          maven-archiver</w:t>
      </w:r>
    </w:p>
    <w:p w14:paraId="33F4DAD6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2025/12/15  21:43    &lt;DIR&gt;          maven-status</w:t>
      </w:r>
    </w:p>
    <w:p w14:paraId="2CDFC1B0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2025/12/15  21:43             2,923 my-java-project-1.0-SNAPSHOT.jar</w:t>
      </w:r>
    </w:p>
    <w:p w14:paraId="04418174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2025/12/15  21:43    &lt;DIR&gt;          surefire-reports</w:t>
      </w:r>
    </w:p>
    <w:p w14:paraId="03F5D61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2025/12/15  21:43    &lt;DIR&gt;          test-classes</w:t>
      </w:r>
    </w:p>
    <w:p w14:paraId="3B014F64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1 个文件          2,923 字节</w:t>
      </w:r>
    </w:p>
    <w:p w14:paraId="09BF502C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9 个目录 29,482,811,392 可用字节</w:t>
      </w:r>
    </w:p>
    <w:p w14:paraId="4F055C91">
      <w:pPr>
        <w:rPr>
          <w:rFonts w:hint="default"/>
          <w:lang w:val="en-US" w:eastAsia="zh-CN"/>
        </w:rPr>
      </w:pPr>
    </w:p>
    <w:p w14:paraId="1B39E8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D:\java_projects\my-java-project\out&gt;</w:t>
      </w:r>
    </w:p>
    <w:p w14:paraId="47F1E2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D:\java_projects\my-java-project\out&gt;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java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-jar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my-java-project-1.0-SNAPSHOT.jar</w:t>
      </w:r>
    </w:p>
    <w:p w14:paraId="11C19CC7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World!</w:t>
      </w:r>
    </w:p>
    <w:p w14:paraId="5D823715">
      <w:pPr>
        <w:rPr>
          <w:rFonts w:hint="default"/>
          <w:lang w:val="en-US" w:eastAsia="zh-CN"/>
        </w:rPr>
      </w:pPr>
    </w:p>
    <w:p w14:paraId="377259F8">
      <w:pPr>
        <w:rPr>
          <w:rFonts w:hint="default"/>
          <w:lang w:val="en-US" w:eastAsia="zh-CN"/>
        </w:rPr>
      </w:pPr>
    </w:p>
    <w:p w14:paraId="6FDFAC98">
      <w:pPr>
        <w:rPr>
          <w:rFonts w:hint="default"/>
          <w:lang w:val="en-US" w:eastAsia="zh-CN"/>
        </w:rPr>
      </w:pPr>
    </w:p>
    <w:p w14:paraId="59602777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CC36C54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#maven创建web项目</w:t>
      </w:r>
    </w:p>
    <w:p w14:paraId="3AF04F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创建Web项目（webapp原型）</w:t>
      </w:r>
    </w:p>
    <w:p w14:paraId="64061D7A">
      <w:pPr>
        <w:ind w:left="210" w:hanging="210" w:hangingChars="1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mvn archetype:generate -DgroupId=com.example -DartifactId=my-web-project </w:t>
      </w:r>
      <w:r>
        <w:rPr>
          <w:rFonts w:hint="eastAsia"/>
          <w:lang w:val="en-US" w:eastAsia="zh-CN"/>
        </w:rPr>
        <w:t>\</w:t>
      </w:r>
    </w:p>
    <w:p w14:paraId="634C51A8">
      <w:pPr>
        <w:ind w:left="210" w:hanging="210" w:hangingChars="1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-DarchetypeArtifactId=maven-archetype-webapp -DinteractiveMode=false</w:t>
      </w:r>
    </w:p>
    <w:p w14:paraId="147297D2">
      <w:pPr>
        <w:rPr>
          <w:rFonts w:hint="default"/>
          <w:lang w:val="en-US" w:eastAsia="zh-CN"/>
        </w:rPr>
      </w:pPr>
    </w:p>
    <w:p w14:paraId="710129B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28790" cy="2886075"/>
            <wp:effectExtent l="0" t="0" r="13970" b="952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3E6D">
      <w:pPr>
        <w:rPr>
          <w:rFonts w:hint="default"/>
          <w:lang w:val="en-US" w:eastAsia="zh-CN"/>
        </w:rPr>
      </w:pPr>
    </w:p>
    <w:p w14:paraId="7604D6DE">
      <w:pPr>
        <w:rPr>
          <w:rFonts w:hint="default"/>
          <w:lang w:val="en-US" w:eastAsia="zh-CN"/>
        </w:rPr>
      </w:pPr>
    </w:p>
    <w:p w14:paraId="35DF0867">
      <w:pPr>
        <w:rPr>
          <w:rFonts w:hint="default"/>
          <w:lang w:val="en-US" w:eastAsia="zh-CN"/>
        </w:rPr>
      </w:pPr>
    </w:p>
    <w:p w14:paraId="099CD1A9">
      <w:pPr>
        <w:outlineLvl w:val="0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F0DD09D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★第3章、idea使用</w:t>
      </w:r>
    </w:p>
    <w:p w14:paraId="681CCE43"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hd w:val="clear" w:fill="D4F4F1" w:themeFill="accent5" w:themeFillTint="32"/>
          <w:lang w:val="en-US" w:eastAsia="zh-CN"/>
        </w:rPr>
        <w:t>IntelliJ IDEA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是JetBrains推出的一款功能强大的Java集成开发环境（IDE），分为社区版（Community Edition，免费开源）和旗舰版（Ultimate Edition，付费商用），被广泛用于Java、Kotlin、Scala等JVM语言开发</w:t>
      </w:r>
    </w:p>
    <w:p w14:paraId="035760AA">
      <w:pPr>
        <w:rPr>
          <w:rFonts w:hint="eastAsia"/>
          <w:lang w:val="en-US" w:eastAsia="zh-CN"/>
        </w:rPr>
      </w:pPr>
    </w:p>
    <w:p w14:paraId="5F59D833"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#idea下载</w:t>
      </w:r>
    </w:p>
    <w:p w14:paraId="549AA2E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官网下载地址： https://www.jetbrains.com/idea/download/</w:t>
      </w:r>
    </w:p>
    <w:p w14:paraId="6B695436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历史版本下载： </w:t>
      </w:r>
      <w:r>
        <w:rPr>
          <w:rFonts w:hint="eastAsia"/>
          <w:color w:val="0000FF"/>
          <w:lang w:val="en-US" w:eastAsia="zh-CN"/>
        </w:rPr>
        <w:t>https://www.jetbrains.com/idea/download/other.html</w:t>
      </w:r>
    </w:p>
    <w:p w14:paraId="15F7B00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29555" cy="2834005"/>
            <wp:effectExtent l="0" t="0" r="4445" b="635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F9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下载社区版本</w:t>
      </w:r>
    </w:p>
    <w:p w14:paraId="7AAE1980">
      <w:pPr>
        <w:rPr>
          <w:rFonts w:hint="default"/>
          <w:lang w:val="en-US" w:eastAsia="zh-CN"/>
        </w:rPr>
      </w:pPr>
    </w:p>
    <w:p w14:paraId="6F45819A">
      <w:pPr>
        <w:rPr>
          <w:rFonts w:hint="default"/>
          <w:lang w:val="en-US" w:eastAsia="zh-CN"/>
        </w:rPr>
      </w:pPr>
    </w:p>
    <w:p w14:paraId="4457D918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#设置项目jdk版本</w:t>
      </w:r>
    </w:p>
    <w:p w14:paraId="7DB3B3C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File→Project Structure...</w:t>
      </w:r>
    </w:p>
    <w:p w14:paraId="45A681AE">
      <w:r>
        <w:drawing>
          <wp:inline distT="0" distB="0" distL="114300" distR="114300">
            <wp:extent cx="4137660" cy="2415540"/>
            <wp:effectExtent l="0" t="0" r="7620" b="7620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F18AE">
      <w:r>
        <w:drawing>
          <wp:inline distT="0" distB="0" distL="114300" distR="114300">
            <wp:extent cx="4625340" cy="2468880"/>
            <wp:effectExtent l="0" t="0" r="7620" b="0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C4BFE">
      <w:r>
        <w:drawing>
          <wp:inline distT="0" distB="0" distL="114300" distR="114300">
            <wp:extent cx="1684020" cy="571500"/>
            <wp:effectExtent l="0" t="0" r="7620" b="762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C32F">
      <w:r>
        <w:drawing>
          <wp:inline distT="0" distB="0" distL="114300" distR="114300">
            <wp:extent cx="4038600" cy="2484120"/>
            <wp:effectExtent l="0" t="0" r="0" b="0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98D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选择目标jdk根目录</w:t>
      </w:r>
    </w:p>
    <w:p w14:paraId="5CB3FA78">
      <w:r>
        <w:drawing>
          <wp:inline distT="0" distB="0" distL="114300" distR="114300">
            <wp:extent cx="6833870" cy="2880360"/>
            <wp:effectExtent l="0" t="0" r="8890" b="0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9F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选择本项目要使用的jdk</w:t>
      </w:r>
    </w:p>
    <w:p w14:paraId="4F7ABDA5">
      <w:pPr>
        <w:rPr>
          <w:rFonts w:hint="eastAsia"/>
          <w:lang w:val="en-US" w:eastAsia="zh-CN"/>
        </w:rPr>
      </w:pPr>
    </w:p>
    <w:p w14:paraId="5352D745">
      <w:pPr>
        <w:rPr>
          <w:rFonts w:hint="default"/>
          <w:lang w:val="en-US" w:eastAsia="zh-CN"/>
        </w:rPr>
      </w:pPr>
    </w:p>
    <w:p w14:paraId="7A74038E">
      <w:pPr>
        <w:rPr>
          <w:rFonts w:hint="default"/>
          <w:lang w:val="en-US" w:eastAsia="zh-CN"/>
        </w:rPr>
      </w:pPr>
    </w:p>
    <w:p w14:paraId="21A3BFB9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53066E8">
      <w:pPr>
        <w:rPr>
          <w:rFonts w:hint="default"/>
          <w:lang w:val="en-US" w:eastAsia="zh-CN"/>
        </w:rPr>
      </w:pPr>
    </w:p>
    <w:p w14:paraId="01BCDD94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★第4章、tomcat</w:t>
      </w:r>
    </w:p>
    <w:p w14:paraId="34B7AFA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#tomcat简介</w:t>
      </w:r>
    </w:p>
    <w:p w14:paraId="4764B3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Tomcat是Apache软件基金会开发的一款开源的Java Servlet容器（Java Servlet Container），同时也支持JavaServer Pages（JSP）、Expression Language（EL）和WebSocket等Java Web技术标准，是目前最流行的轻量级Java Web服务器之一</w:t>
      </w:r>
    </w:p>
    <w:p w14:paraId="566F02C3">
      <w:pPr>
        <w:rPr>
          <w:rFonts w:hint="default"/>
          <w:lang w:val="en-US" w:eastAsia="zh-CN"/>
        </w:rPr>
      </w:pPr>
    </w:p>
    <w:p w14:paraId="4D1CB4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Tomcat的核心作用是运行Java Web应用（如WAR 包、Servlet、JSP 程序），它作为客户端浏览器和Java Web应用之间的中间层，处理HTTP请求、调度Servlet/JSP执行，并将处理结果返回给客户端。</w:t>
      </w:r>
    </w:p>
    <w:p w14:paraId="14025662">
      <w:pPr>
        <w:rPr>
          <w:rFonts w:hint="default"/>
          <w:lang w:val="en-US" w:eastAsia="zh-CN"/>
        </w:rPr>
      </w:pPr>
    </w:p>
    <w:p w14:paraId="1D7AB24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一、Tomcat 的核心定位</w:t>
      </w:r>
    </w:p>
    <w:p w14:paraId="4D047B6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Tomcat并非全功能的Java EE应用服务器（如JBoss、WebLogic），它只实现了Java EE规范中的Servlet容器和JSP容器部分（属于Java EE的Web层规范），不包含EJB、JMS等企业级功能。但正因为其轻量、小巧、易用且性能稳定，成为了开发、测试和中小型生产环境中部署Java Web应用的首选。</w:t>
      </w:r>
    </w:p>
    <w:p w14:paraId="6777AFF4">
      <w:pPr>
        <w:rPr>
          <w:rFonts w:hint="default"/>
          <w:lang w:val="en-US" w:eastAsia="zh-CN"/>
        </w:rPr>
      </w:pPr>
    </w:p>
    <w:p w14:paraId="59D107F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二、Tomcat 的核心组件与架构</w:t>
      </w:r>
    </w:p>
    <w:p w14:paraId="28DBAE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Tomcat的架构围绕 连接器（Connector）和 容器（Container） 两大核心模块构建：</w:t>
      </w:r>
    </w:p>
    <w:p w14:paraId="46593185">
      <w:pPr>
        <w:rPr>
          <w:rFonts w:hint="default"/>
          <w:lang w:val="en-US" w:eastAsia="zh-CN"/>
        </w:rPr>
      </w:pPr>
    </w:p>
    <w:p w14:paraId="3390F5D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连接器（Connector）：</w:t>
      </w:r>
    </w:p>
    <w:p w14:paraId="7CF64E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负责监听客户端的 HTTP/HTTPS 连接，接收客户端的 HTTP 请求，并将请求转发给容器处理；</w:t>
      </w:r>
    </w:p>
    <w:p w14:paraId="17187D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同时将容器返回的响应结果传递给客户端。</w:t>
      </w:r>
    </w:p>
    <w:p w14:paraId="4126EA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最常用的连接器是基于 HTTP/1.1 的 Coyote 连接器，默认监听 8080 端口（HTTP）和 8443 端口（HTTPS）。</w:t>
      </w:r>
    </w:p>
    <w:p w14:paraId="7AB16202">
      <w:pPr>
        <w:rPr>
          <w:rFonts w:hint="default"/>
          <w:lang w:val="en-US" w:eastAsia="zh-CN"/>
        </w:rPr>
      </w:pPr>
    </w:p>
    <w:p w14:paraId="2CC6810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容器（Container）：</w:t>
      </w:r>
    </w:p>
    <w:p w14:paraId="43A067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负责处理连接器转发的请求，核心是Servlet容器，会根据请求路径找到对应的Servlet或JSP，调用其业务逻辑并生成响应。Tomcat的容器分为四个层级：</w:t>
      </w:r>
    </w:p>
    <w:p w14:paraId="158798ED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Engine</w:t>
      </w:r>
      <w:r>
        <w:rPr>
          <w:rFonts w:hint="default"/>
          <w:lang w:val="en-US" w:eastAsia="zh-CN"/>
        </w:rPr>
        <w:t>：引擎，管理多个虚拟主机</w:t>
      </w:r>
    </w:p>
    <w:p w14:paraId="2916CE5F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Host</w:t>
      </w:r>
      <w:r>
        <w:rPr>
          <w:rFonts w:hint="default"/>
          <w:lang w:val="en-US" w:eastAsia="zh-CN"/>
        </w:rPr>
        <w:t>：虚拟主机，对应域名</w:t>
      </w:r>
    </w:p>
    <w:p w14:paraId="395D52A3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Context</w:t>
      </w:r>
      <w:r>
        <w:rPr>
          <w:rFonts w:hint="default"/>
          <w:lang w:val="en-US" w:eastAsia="zh-CN"/>
        </w:rPr>
        <w:t>：上下文，对应一个Web应用</w:t>
      </w:r>
    </w:p>
    <w:p w14:paraId="3302D2CD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Wrapper</w:t>
      </w:r>
      <w:r>
        <w:rPr>
          <w:rFonts w:hint="default"/>
          <w:lang w:val="en-US" w:eastAsia="zh-CN"/>
        </w:rPr>
        <w:t>：包装器，对应一个Servlet</w:t>
      </w:r>
    </w:p>
    <w:p w14:paraId="1FDF1984">
      <w:pPr>
        <w:rPr>
          <w:rFonts w:hint="default"/>
          <w:lang w:val="en-US" w:eastAsia="zh-CN"/>
        </w:rPr>
      </w:pPr>
    </w:p>
    <w:p w14:paraId="5D723075">
      <w:pPr>
        <w:rPr>
          <w:rFonts w:hint="default"/>
          <w:lang w:val="en-US" w:eastAsia="zh-CN"/>
        </w:rPr>
      </w:pPr>
    </w:p>
    <w:p w14:paraId="46E25C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Servlet 有两种配置方式：注解配置（Servlet 3.0 + 推荐） 和XML 配置（传统方式，兼容旧版本）</w:t>
      </w:r>
    </w:p>
    <w:p w14:paraId="092985E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1. 注解配置（Servlet 3.0+）</w:t>
      </w:r>
    </w:p>
    <w:p w14:paraId="12C9F3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使用@WebServlet注解直接标注在 Servlet 类上，无需修改web.xml</w:t>
      </w:r>
    </w:p>
    <w:p w14:paraId="5A22B6A7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配置访问路径为/hello，多个路径可用{"/hello", "/hi"}</w:t>
      </w:r>
    </w:p>
    <w:p w14:paraId="5B7C960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@WebServlet(</w:t>
      </w:r>
    </w:p>
    <w:p w14:paraId="24E1F4C8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urlPatterns = "/hello", </w:t>
      </w:r>
    </w:p>
    <w:p w14:paraId="7A7A981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loadOnStartup = 1, // 容器启动时初始化（优先级：数字越小越先初始化）</w:t>
      </w:r>
    </w:p>
    <w:p w14:paraId="2F3B6A07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initParams = { // 初始化参数</w:t>
      </w:r>
    </w:p>
    <w:p w14:paraId="064D039C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@WebInitParam(name = "name", value = "ServletDemo")</w:t>
      </w:r>
    </w:p>
    <w:p w14:paraId="44785C4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}</w:t>
      </w:r>
    </w:p>
    <w:p w14:paraId="0DB6133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)</w:t>
      </w:r>
    </w:p>
    <w:p w14:paraId="4796AE3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public class HelloServlet extends HttpServlet {</w:t>
      </w:r>
    </w:p>
    <w:p w14:paraId="36928E4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@Override</w:t>
      </w:r>
    </w:p>
    <w:p w14:paraId="09FAEFF6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protected void doGet(HttpServletRequest request, HttpServletResponse response) throws ServletException, IOException {</w:t>
      </w:r>
    </w:p>
    <w:p w14:paraId="11F2D25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// 获取初始化参数</w:t>
      </w:r>
    </w:p>
    <w:p w14:paraId="6FC2EF78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String name = getServletConfig().getInitParameter("name");</w:t>
      </w:r>
    </w:p>
    <w:p w14:paraId="5769408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response.setContentType("text/html;charset=UTF-8");</w:t>
      </w:r>
    </w:p>
    <w:p w14:paraId="1B4E3C9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response.getWriter().write("你好，Servlet！初始化参数：" + name);</w:t>
      </w:r>
    </w:p>
    <w:p w14:paraId="6BCE6D56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}</w:t>
      </w:r>
    </w:p>
    <w:p w14:paraId="790A570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8D00BDC">
      <w:pPr>
        <w:rPr>
          <w:rFonts w:hint="default"/>
          <w:lang w:val="en-US" w:eastAsia="zh-CN"/>
        </w:rPr>
      </w:pPr>
    </w:p>
    <w:p w14:paraId="0CAA128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2. XML 配置（Servlet 2.5 及以下）</w:t>
      </w:r>
    </w:p>
    <w:p w14:paraId="2FAC0A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在WEB-INF/web.xml文件中配置 Servlet 和映射路径</w:t>
      </w:r>
    </w:p>
    <w:p w14:paraId="2CA0602B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&lt;?xml version="1.0" encoding="UTF-8"?&gt;</w:t>
      </w:r>
    </w:p>
    <w:p w14:paraId="3B2F7578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&lt;web-app xmlns="http://java.sun.com/xml/ns/javaee"</w:t>
      </w:r>
    </w:p>
    <w:p w14:paraId="2689E611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version="2.5"&gt;</w:t>
      </w:r>
    </w:p>
    <w:p w14:paraId="2646D9ED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&lt;!-- 配置Servlet --&gt;</w:t>
      </w:r>
    </w:p>
    <w:p w14:paraId="532CD867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&lt;servlet&gt;</w:t>
      </w:r>
    </w:p>
    <w:p w14:paraId="7DB1752F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&lt;servlet-name&gt;HelloServlet&lt;/servlet-name&gt; &lt;!-- Servlet名称 --&gt;</w:t>
      </w:r>
    </w:p>
    <w:p w14:paraId="628E0C70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&lt;servlet-class&gt;com.demo.servlet.HelloServlet&lt;/servlet-class&gt; &lt;!-- 全类名 --&gt;</w:t>
      </w:r>
    </w:p>
    <w:p w14:paraId="25713E61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&lt;load-on-startup&gt;1&lt;/load-on-startup&gt; &lt;!-- 启动时初始化 --&gt;</w:t>
      </w:r>
    </w:p>
    <w:p w14:paraId="7568CABB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&lt;!-- 初始化参数 --&gt;</w:t>
      </w:r>
    </w:p>
    <w:p w14:paraId="572EA794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&lt;init-param&gt;</w:t>
      </w:r>
    </w:p>
    <w:p w14:paraId="01E18829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&lt;param-name&gt;name&lt;/param-name&gt;</w:t>
      </w:r>
    </w:p>
    <w:p w14:paraId="11D8BD72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&lt;param-value&gt;ServletDemo&lt;/param-value&gt;</w:t>
      </w:r>
    </w:p>
    <w:p w14:paraId="5DE17A61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&lt;/init-param&gt;</w:t>
      </w:r>
    </w:p>
    <w:p w14:paraId="55757D42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&lt;/servlet&gt;</w:t>
      </w:r>
    </w:p>
    <w:p w14:paraId="5264C437">
      <w:pPr>
        <w:shd w:val="clear" w:fill="DBE3F4" w:themeFill="accent1" w:themeFillTint="32"/>
        <w:rPr>
          <w:rFonts w:hint="default"/>
          <w:lang w:val="en-US" w:eastAsia="zh-CN"/>
        </w:rPr>
      </w:pPr>
    </w:p>
    <w:p w14:paraId="2C13449C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&lt;!-- 配置Servlet映射路径 --&gt;</w:t>
      </w:r>
    </w:p>
    <w:p w14:paraId="48D0DFA6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&lt;servlet-mapping&gt;</w:t>
      </w:r>
    </w:p>
    <w:p w14:paraId="3CFC4F63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&lt;servlet-name&gt;HelloServlet&lt;/servlet-name&gt; &lt;!-- 与上面的名称一致 --&gt;</w:t>
      </w:r>
    </w:p>
    <w:p w14:paraId="2D9913A8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&lt;url-pattern&gt;/hello&lt;/url-pattern&gt; &lt;!-- 访问路径 --&gt;</w:t>
      </w:r>
    </w:p>
    <w:p w14:paraId="6E7E4859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&lt;/servlet-mapping&gt;</w:t>
      </w:r>
    </w:p>
    <w:p w14:paraId="1AD7E809">
      <w:pPr>
        <w:shd w:val="clear" w:fill="DBE3F4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&lt;/web-app&gt;</w:t>
      </w:r>
    </w:p>
    <w:p w14:paraId="67326C5F">
      <w:pPr>
        <w:rPr>
          <w:rFonts w:hint="default"/>
          <w:lang w:val="en-US" w:eastAsia="zh-CN"/>
        </w:rPr>
      </w:pPr>
    </w:p>
    <w:p w14:paraId="46E6371E">
      <w:pPr>
        <w:rPr>
          <w:rFonts w:hint="default"/>
          <w:lang w:val="en-US" w:eastAsia="zh-CN"/>
        </w:rPr>
      </w:pPr>
    </w:p>
    <w:p w14:paraId="25DE2C52">
      <w:pPr>
        <w:rPr>
          <w:rFonts w:hint="default"/>
          <w:lang w:val="en-US" w:eastAsia="zh-CN"/>
        </w:rPr>
      </w:pPr>
    </w:p>
    <w:p w14:paraId="37969E7C">
      <w:pPr>
        <w:rPr>
          <w:rFonts w:hint="default"/>
          <w:lang w:val="en-US" w:eastAsia="zh-CN"/>
        </w:rPr>
      </w:pPr>
      <w:r>
        <w:rPr>
          <w:rFonts w:hint="default"/>
          <w:shd w:val="clear" w:fill="FBE6D6" w:themeFill="accent2" w:themeFillTint="32"/>
          <w:lang w:val="en-US" w:eastAsia="zh-CN"/>
        </w:rPr>
        <w:t>Tomcat 9</w:t>
      </w:r>
      <w:r>
        <w:rPr>
          <w:rFonts w:hint="default"/>
          <w:lang w:val="en-US" w:eastAsia="zh-CN"/>
        </w:rPr>
        <w:t xml:space="preserve"> 仅支持 64 位 JDK（官方已放弃 32 位支持），若使用 32 位 JDK，启动会提示 "Unsupported JVM architecture"</w:t>
      </w:r>
    </w:p>
    <w:p w14:paraId="0780B1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推荐使用：JDK 8（兼容性最好）、JDK 11（LTS，模块化）</w:t>
      </w:r>
    </w:p>
    <w:p w14:paraId="34EE5F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若使用 JDK 17/21，需将 Tomcat 9 升级到 9.0.58+/9.0.80+</w:t>
      </w:r>
    </w:p>
    <w:p w14:paraId="43CA4C30">
      <w:pPr>
        <w:rPr>
          <w:rFonts w:hint="default"/>
          <w:lang w:val="en-US" w:eastAsia="zh-CN"/>
        </w:rPr>
      </w:pPr>
    </w:p>
    <w:p w14:paraId="1E8FA897">
      <w:pPr>
        <w:rPr>
          <w:rFonts w:hint="default"/>
          <w:lang w:val="en-US" w:eastAsia="zh-CN"/>
        </w:rPr>
      </w:pPr>
    </w:p>
    <w:p w14:paraId="704BBC3A">
      <w:pPr>
        <w:rPr>
          <w:rFonts w:hint="default"/>
          <w:lang w:val="en-US" w:eastAsia="zh-CN"/>
        </w:rPr>
      </w:pPr>
      <w:r>
        <w:rPr>
          <w:rFonts w:hint="default"/>
          <w:shd w:val="clear" w:fill="D4F4F1" w:themeFill="accent5" w:themeFillTint="32"/>
          <w:lang w:val="en-US" w:eastAsia="zh-CN"/>
        </w:rPr>
        <w:t>Tomcat 10</w:t>
      </w:r>
      <w:r>
        <w:rPr>
          <w:rFonts w:hint="default"/>
          <w:lang w:val="en-US" w:eastAsia="zh-CN"/>
        </w:rPr>
        <w:t xml:space="preserve"> 分为两个分支：</w:t>
      </w:r>
    </w:p>
    <w:p w14:paraId="11D8E7A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10.0.x：维护分支，兼容 Servlet 5.0，适配 JDK 8+；</w:t>
      </w:r>
    </w:p>
    <w:p w14:paraId="18CD8F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10.1.x：最新分支，兼容 Servlet 6.0，最低要求 JDK 11+（放弃 JDK 8 支持）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4"/>
        <w:gridCol w:w="2509"/>
        <w:gridCol w:w="6709"/>
      </w:tblGrid>
      <w:tr w14:paraId="08341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" w:type="dxa"/>
          </w:tcPr>
          <w:p w14:paraId="409370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目标JDK</w:t>
            </w:r>
          </w:p>
        </w:tc>
        <w:tc>
          <w:tcPr>
            <w:tcW w:w="2509" w:type="dxa"/>
          </w:tcPr>
          <w:p w14:paraId="46820EF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最低 Tomcat 10 版本</w:t>
            </w:r>
          </w:p>
        </w:tc>
        <w:tc>
          <w:tcPr>
            <w:tcW w:w="6709" w:type="dxa"/>
          </w:tcPr>
          <w:p w14:paraId="0A2906A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典型报错（版本不匹配时）</w:t>
            </w:r>
          </w:p>
        </w:tc>
      </w:tr>
      <w:tr w14:paraId="3911E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" w:type="dxa"/>
          </w:tcPr>
          <w:p w14:paraId="029B190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JDK 17</w:t>
            </w:r>
          </w:p>
        </w:tc>
        <w:tc>
          <w:tcPr>
            <w:tcW w:w="2509" w:type="dxa"/>
          </w:tcPr>
          <w:p w14:paraId="607F2D5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10.0.10</w:t>
            </w:r>
          </w:p>
        </w:tc>
        <w:tc>
          <w:tcPr>
            <w:tcW w:w="6709" w:type="dxa"/>
          </w:tcPr>
          <w:p w14:paraId="6C249B1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IllegalAccessError: class org.apache.catalina.core.StandardContext</w:t>
            </w:r>
          </w:p>
        </w:tc>
      </w:tr>
      <w:tr w14:paraId="429A2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4" w:type="dxa"/>
          </w:tcPr>
          <w:p w14:paraId="6C5D281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JDK 21</w:t>
            </w:r>
          </w:p>
        </w:tc>
        <w:tc>
          <w:tcPr>
            <w:tcW w:w="2509" w:type="dxa"/>
          </w:tcPr>
          <w:p w14:paraId="41E36AE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10.0.80 / 10.1.0</w:t>
            </w:r>
          </w:p>
        </w:tc>
        <w:tc>
          <w:tcPr>
            <w:tcW w:w="6709" w:type="dxa"/>
          </w:tcPr>
          <w:p w14:paraId="619C357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Unsupported JVM feature / 模块加载失败</w:t>
            </w:r>
          </w:p>
        </w:tc>
      </w:tr>
    </w:tbl>
    <w:p w14:paraId="252330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Tomcat 10 + 的包名变更：Tomcat 10 开始使用 Jakarta EE 规范，Servlet 的包名从javax.servlet改为jakarta.servlet，旧项目迁移时需替换依赖包和导入语句</w:t>
      </w:r>
    </w:p>
    <w:p w14:paraId="5BA82F8C">
      <w:pPr>
        <w:rPr>
          <w:rFonts w:hint="default"/>
          <w:lang w:val="en-US" w:eastAsia="zh-CN"/>
        </w:rPr>
      </w:pPr>
    </w:p>
    <w:p w14:paraId="27075307">
      <w:pPr>
        <w:rPr>
          <w:rFonts w:hint="default"/>
          <w:lang w:val="en-US" w:eastAsia="zh-CN"/>
        </w:rPr>
      </w:pPr>
    </w:p>
    <w:p w14:paraId="3B302BFE">
      <w:pPr>
        <w:rPr>
          <w:rFonts w:hint="eastAsia"/>
          <w:lang w:val="en-US" w:eastAsia="zh-CN"/>
        </w:rPr>
      </w:pPr>
      <w:r>
        <w:rPr>
          <w:rFonts w:hint="eastAsia"/>
          <w:shd w:val="clear" w:fill="F9DBDF" w:themeFill="accent6" w:themeFillTint="32"/>
          <w:lang w:val="en-US" w:eastAsia="zh-CN"/>
        </w:rPr>
        <w:t>Tomcat 11</w:t>
      </w:r>
    </w:p>
    <w:p w14:paraId="60C8D3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JDK 版本与 Tomcat 11 功能的关联</w:t>
      </w:r>
    </w:p>
    <w:p w14:paraId="43EA7A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JDK 11：满足 Tomcat 11 基础运行，但部分新特性（如 HTTP/3 支持）需 JDK 17+；</w:t>
      </w:r>
    </w:p>
    <w:p w14:paraId="372740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JDK 17+：解锁 Tomcat 11 全部功能（如虚拟线程适配、ZGC 优化），是官方推荐的功能完整版本；</w:t>
      </w:r>
    </w:p>
    <w:p w14:paraId="4CDB77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JDK 21：适配 Tomcat 11 对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虚拟线程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的优化（Servlet 异步处理性能提升），适合高并发场景</w:t>
      </w:r>
    </w:p>
    <w:p w14:paraId="18BE7A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版本选择优先级：</w:t>
      </w:r>
    </w:p>
    <w:p w14:paraId="33CD68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首选：JDK 17（LTS，稳定且生态完善） + Tomcat 11 最新版本；</w:t>
      </w:r>
    </w:p>
    <w:p w14:paraId="1119C4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次选：JDK 21（最新 LTS，性能优化） + Tomcat 11（需确认小版本适配）；</w:t>
      </w:r>
    </w:p>
    <w:p w14:paraId="640609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避免：JDK 11 低版本（&lt; 11.0.16）、非 LTS 版本（如 JDK 22）、32 位 JDK</w:t>
      </w:r>
    </w:p>
    <w:p w14:paraId="3C4A8CED">
      <w:pPr>
        <w:rPr>
          <w:rFonts w:hint="default"/>
          <w:lang w:val="en-US" w:eastAsia="zh-CN"/>
        </w:rPr>
      </w:pPr>
    </w:p>
    <w:p w14:paraId="723F1383">
      <w:pPr>
        <w:rPr>
          <w:rFonts w:hint="default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6"/>
        <w:gridCol w:w="1997"/>
      </w:tblGrid>
      <w:tr w14:paraId="018EF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6" w:type="dxa"/>
            <w:shd w:val="clear" w:color="auto" w:fill="DBE3F4" w:themeFill="accent1" w:themeFillTint="32"/>
          </w:tcPr>
          <w:p w14:paraId="1BF89F8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tomcat版本</w:t>
            </w:r>
          </w:p>
        </w:tc>
        <w:tc>
          <w:tcPr>
            <w:tcW w:w="1997" w:type="dxa"/>
            <w:shd w:val="clear" w:color="auto" w:fill="DBE3F4" w:themeFill="accent1" w:themeFillTint="32"/>
          </w:tcPr>
          <w:p w14:paraId="70D204E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支持的java版本</w:t>
            </w:r>
          </w:p>
        </w:tc>
      </w:tr>
      <w:tr w14:paraId="4E7C1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6" w:type="dxa"/>
          </w:tcPr>
          <w:p w14:paraId="49D5412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9.0.x</w:t>
            </w:r>
          </w:p>
        </w:tc>
        <w:tc>
          <w:tcPr>
            <w:tcW w:w="1997" w:type="dxa"/>
          </w:tcPr>
          <w:p w14:paraId="2FFE86B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8+</w:t>
            </w:r>
          </w:p>
        </w:tc>
      </w:tr>
      <w:tr w14:paraId="4FAE1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6" w:type="dxa"/>
          </w:tcPr>
          <w:p w14:paraId="0C81640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10.1.x</w:t>
            </w:r>
          </w:p>
        </w:tc>
        <w:tc>
          <w:tcPr>
            <w:tcW w:w="1997" w:type="dxa"/>
          </w:tcPr>
          <w:p w14:paraId="462DC79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11+</w:t>
            </w:r>
          </w:p>
        </w:tc>
      </w:tr>
      <w:tr w14:paraId="24EFB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6" w:type="dxa"/>
          </w:tcPr>
          <w:p w14:paraId="19DDE30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11.0.x</w:t>
            </w:r>
          </w:p>
        </w:tc>
        <w:tc>
          <w:tcPr>
            <w:tcW w:w="1997" w:type="dxa"/>
          </w:tcPr>
          <w:p w14:paraId="09247B5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17+</w:t>
            </w:r>
          </w:p>
        </w:tc>
      </w:tr>
    </w:tbl>
    <w:p w14:paraId="63D0B16E">
      <w:pPr>
        <w:rPr>
          <w:rFonts w:hint="default"/>
          <w:lang w:val="en-US" w:eastAsia="zh-CN"/>
        </w:rPr>
      </w:pPr>
    </w:p>
    <w:p w14:paraId="0CB50C80">
      <w:pPr>
        <w:rPr>
          <w:rFonts w:hint="default"/>
          <w:lang w:val="en-US" w:eastAsia="zh-CN"/>
        </w:rPr>
      </w:pPr>
    </w:p>
    <w:p w14:paraId="5BE15C8D">
      <w:pPr>
        <w:rPr>
          <w:rFonts w:hint="default"/>
          <w:lang w:val="en-US" w:eastAsia="zh-CN"/>
        </w:rPr>
      </w:pPr>
    </w:p>
    <w:p w14:paraId="682B403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D217DD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#Windows安装tomcat</w:t>
      </w:r>
    </w:p>
    <w:p w14:paraId="398D748F"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官网下载地址： </w:t>
      </w:r>
      <w:r>
        <w:rPr>
          <w:rFonts w:hint="eastAsia"/>
          <w:color w:val="0000FF"/>
          <w:lang w:val="en-US" w:eastAsia="zh-CN"/>
        </w:rPr>
        <w:t>https://tomcat.apache.org/download-90.cgi</w:t>
      </w:r>
    </w:p>
    <w:p w14:paraId="55599323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https://tomcat.apache.org/download-10.cgi#</w:t>
      </w:r>
    </w:p>
    <w:p w14:paraId="562925BA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https://tomcat.apache.org/download-11.cgi#</w:t>
      </w:r>
    </w:p>
    <w:p w14:paraId="51F464B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71160" cy="2369820"/>
            <wp:effectExtent l="0" t="0" r="0" b="762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1D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下载并解压到某个目录下，例如： </w:t>
      </w:r>
      <w:r>
        <w:rPr>
          <w:rFonts w:hint="eastAsia"/>
          <w:color w:val="0000FF"/>
          <w:lang w:val="en-US" w:eastAsia="zh-CN"/>
        </w:rPr>
        <w:t>D:\java\apache-tomcat-9.0.112</w:t>
      </w:r>
    </w:p>
    <w:p w14:paraId="1B3CE515">
      <w:r>
        <w:drawing>
          <wp:inline distT="0" distB="0" distL="114300" distR="114300">
            <wp:extent cx="5450840" cy="3004820"/>
            <wp:effectExtent l="0" t="0" r="5080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91A8">
      <w:pPr>
        <w:rPr>
          <w:rFonts w:hint="default"/>
          <w:lang w:val="en-US" w:eastAsia="zh-CN"/>
        </w:rPr>
      </w:pPr>
    </w:p>
    <w:p w14:paraId="13D7C69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★添加系统变量</w:t>
      </w:r>
    </w:p>
    <w:p w14:paraId="47C062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win+R，输入 </w:t>
      </w:r>
      <w:r>
        <w:rPr>
          <w:rFonts w:hint="eastAsia"/>
          <w:color w:val="0000FF"/>
          <w:lang w:val="en-US" w:eastAsia="zh-CN"/>
        </w:rPr>
        <w:t>control  system</w:t>
      </w:r>
    </w:p>
    <w:p w14:paraId="697014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“关于”→右边的“高级系统设置”</w:t>
      </w:r>
    </w:p>
    <w:p w14:paraId="034AF701">
      <w:r>
        <w:drawing>
          <wp:inline distT="0" distB="0" distL="114300" distR="114300">
            <wp:extent cx="4655820" cy="3757295"/>
            <wp:effectExtent l="0" t="0" r="7620" b="698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C3E4">
      <w:pPr>
        <w:rPr>
          <w:rFonts w:hint="eastAsia"/>
          <w:lang w:val="en-US" w:eastAsia="zh-CN"/>
        </w:rPr>
      </w:pPr>
    </w:p>
    <w:p w14:paraId="160A87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新建系统变量：</w:t>
      </w:r>
    </w:p>
    <w:p w14:paraId="541F95E2">
      <w:r>
        <w:drawing>
          <wp:inline distT="0" distB="0" distL="114300" distR="114300">
            <wp:extent cx="5821680" cy="2514600"/>
            <wp:effectExtent l="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B24C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①变量名： </w:t>
      </w:r>
      <w:r>
        <w:rPr>
          <w:rFonts w:hint="eastAsia"/>
          <w:color w:val="0000FF"/>
          <w:lang w:val="en-US" w:eastAsia="zh-CN"/>
        </w:rPr>
        <w:t>CATALINA_HOME</w:t>
      </w:r>
      <w:r>
        <w:rPr>
          <w:rFonts w:hint="eastAsia"/>
          <w:lang w:val="en-US" w:eastAsia="zh-CN"/>
        </w:rPr>
        <w:t xml:space="preserve">  值为  </w:t>
      </w:r>
      <w:r>
        <w:rPr>
          <w:rFonts w:hint="eastAsia"/>
          <w:shd w:val="clear" w:fill="D4F4F1" w:themeFill="accent5" w:themeFillTint="32"/>
          <w:lang w:val="en-US" w:eastAsia="zh-CN"/>
        </w:rPr>
        <w:t>D:\java\apache-tomcat-9.0.112</w:t>
      </w:r>
    </w:p>
    <w:p w14:paraId="7F6674D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02580" cy="1485900"/>
            <wp:effectExtent l="0" t="0" r="7620" b="762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C80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②编辑系统变量</w:t>
      </w:r>
      <w:r>
        <w:rPr>
          <w:rFonts w:hint="eastAsia"/>
          <w:color w:val="0000FF"/>
          <w:lang w:val="en-US" w:eastAsia="zh-CN"/>
        </w:rPr>
        <w:t>Path</w:t>
      </w:r>
      <w:r>
        <w:rPr>
          <w:rFonts w:hint="eastAsia"/>
          <w:lang w:val="en-US" w:eastAsia="zh-CN"/>
        </w:rPr>
        <w:t xml:space="preserve">，新增 </w:t>
      </w:r>
      <w:r>
        <w:rPr>
          <w:rFonts w:hint="eastAsia"/>
          <w:shd w:val="clear" w:fill="D4F4F1" w:themeFill="accent5" w:themeFillTint="32"/>
          <w:lang w:val="en-US" w:eastAsia="zh-CN"/>
        </w:rPr>
        <w:t>%CATALINA_HOME%\bin</w:t>
      </w:r>
      <w:r>
        <w:rPr>
          <w:rFonts w:hint="eastAsia"/>
          <w:lang w:val="en-US" w:eastAsia="zh-CN"/>
        </w:rPr>
        <w:t xml:space="preserve"> </w:t>
      </w:r>
    </w:p>
    <w:p w14:paraId="4C9F802D">
      <w:r>
        <w:drawing>
          <wp:inline distT="0" distB="0" distL="114300" distR="114300">
            <wp:extent cx="5082540" cy="2537460"/>
            <wp:effectExtent l="0" t="0" r="7620" b="762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FAAF8">
      <w:pPr>
        <w:rPr>
          <w:rFonts w:hint="default"/>
          <w:lang w:val="en-US" w:eastAsia="zh-CN"/>
        </w:rPr>
      </w:pPr>
    </w:p>
    <w:p w14:paraId="050217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最后一路点击“确定”</w:t>
      </w:r>
    </w:p>
    <w:p w14:paraId="19114CE7">
      <w:pPr>
        <w:rPr>
          <w:rFonts w:hint="default"/>
          <w:lang w:val="en-US" w:eastAsia="zh-CN"/>
        </w:rPr>
      </w:pPr>
    </w:p>
    <w:p w14:paraId="3D7D31F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再打开cmd进行验证：</w:t>
      </w:r>
    </w:p>
    <w:p w14:paraId="15D3F0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cmd&gt; </w:t>
      </w:r>
      <w:r>
        <w:rPr>
          <w:rFonts w:hint="eastAsia"/>
          <w:color w:val="0000FF"/>
          <w:lang w:val="en-US" w:eastAsia="zh-CN"/>
        </w:rPr>
        <w:t xml:space="preserve"> startup.bat</w:t>
      </w:r>
    </w:p>
    <w:p w14:paraId="3DE63C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浏览器访问 </w:t>
      </w:r>
      <w:r>
        <w:rPr>
          <w:rFonts w:hint="eastAsia"/>
          <w:color w:val="0000FF"/>
          <w:lang w:val="en-US" w:eastAsia="zh-CN"/>
        </w:rPr>
        <w:t>http://localhost:8080/</w:t>
      </w:r>
    </w:p>
    <w:p w14:paraId="5FEF82AC">
      <w:r>
        <w:drawing>
          <wp:inline distT="0" distB="0" distL="114300" distR="114300">
            <wp:extent cx="6834505" cy="4091940"/>
            <wp:effectExtent l="0" t="0" r="8255" b="762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FE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能打开以上页面即可，然后先停止tomcat服务，命令行输入以下命令：</w:t>
      </w:r>
    </w:p>
    <w:p w14:paraId="0A30B2C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cmd&gt;  </w:t>
      </w:r>
      <w:r>
        <w:rPr>
          <w:rFonts w:hint="eastAsia"/>
          <w:color w:val="0000FF"/>
          <w:lang w:val="en-US" w:eastAsia="zh-CN"/>
        </w:rPr>
        <w:t>shutdown.bat</w:t>
      </w:r>
    </w:p>
    <w:p w14:paraId="16D3C4AC">
      <w:r>
        <w:drawing>
          <wp:inline distT="0" distB="0" distL="114300" distR="114300">
            <wp:extent cx="6833870" cy="1047115"/>
            <wp:effectExtent l="0" t="0" r="8890" b="444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F2887"/>
    <w:p w14:paraId="3DB1EFBF"/>
    <w:p w14:paraId="468A36FF">
      <w:pPr>
        <w:rPr>
          <w:rFonts w:hint="default"/>
          <w:lang w:val="en-US" w:eastAsia="zh-CN"/>
        </w:rPr>
      </w:pPr>
    </w:p>
    <w:p w14:paraId="5BAF3C9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199519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#Linux安装tomcat</w:t>
      </w:r>
    </w:p>
    <w:p w14:paraId="0ED8D37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官网下载地址： </w:t>
      </w:r>
      <w:r>
        <w:rPr>
          <w:rFonts w:hint="eastAsia"/>
          <w:color w:val="0000FF"/>
          <w:lang w:val="en-US" w:eastAsia="zh-CN"/>
        </w:rPr>
        <w:t>https://tomcat.apache.org/download-90.cgi</w:t>
      </w:r>
    </w:p>
    <w:p w14:paraId="7D53984C">
      <w:r>
        <w:drawing>
          <wp:inline distT="0" distB="0" distL="114300" distR="114300">
            <wp:extent cx="5623560" cy="2346960"/>
            <wp:effectExtent l="0" t="0" r="0" b="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A13EA"/>
    <w:p w14:paraId="3DF18FF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tar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-zxvf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apache-tomcat-9.0.112.tar.gz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-C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/opt/</w:t>
      </w:r>
    </w:p>
    <w:p w14:paraId="3B19D6D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/opt/apache-tomcat-9.0.112</w:t>
      </w:r>
    </w:p>
    <w:p w14:paraId="66F9A3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验证：</w:t>
      </w:r>
    </w:p>
    <w:p w14:paraId="788DA5B5"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/opt/apache-tomcat-9.0.112/bin/startup.sh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#启动服务</w:t>
      </w:r>
    </w:p>
    <w:p w14:paraId="3D6A2488">
      <w:pPr>
        <w:rPr>
          <w:rFonts w:hint="default"/>
          <w:lang w:val="en-US" w:eastAsia="zh-CN"/>
        </w:rPr>
      </w:pPr>
      <w:r>
        <w:rPr>
          <w:rFonts w:hint="eastAsia"/>
          <w:color w:val="00B050"/>
          <w:lang w:val="en-US" w:eastAsia="zh-CN"/>
        </w:rPr>
        <w:t>#web资源根目录在 /opt/apache-tomcat-9.0.112/webapps/ROOT</w:t>
      </w:r>
    </w:p>
    <w:p w14:paraId="6BEF6531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Using CATALINA_BASE:   /opt/apache-tomcat-9.0.112</w:t>
      </w:r>
    </w:p>
    <w:p w14:paraId="55A9899E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Using CATALINA_HOME:   /opt/apache-tomcat-9.0.112</w:t>
      </w:r>
    </w:p>
    <w:p w14:paraId="3B39736E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Using CATALINA_TMPDIR: /opt/apache-tomcat-9.0.112/temp</w:t>
      </w:r>
    </w:p>
    <w:p w14:paraId="629DBDFD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Using JRE_HOME:        /opt/jdk8u472-b08</w:t>
      </w:r>
    </w:p>
    <w:p w14:paraId="0D099E4D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Using CLASSPATH:       /opt/apache-tomcat-9.0.112/bin/bootstrap.jar:/opt/apache-tomcat-9.0.112/bin/tomcat-juli.jar</w:t>
      </w:r>
    </w:p>
    <w:p w14:paraId="1788B1F2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Using CATALINA_OPTS:</w:t>
      </w:r>
    </w:p>
    <w:p w14:paraId="6ACF78FA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Tomcat started.</w:t>
      </w:r>
    </w:p>
    <w:p w14:paraId="1910E5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浏览器访问 </w:t>
      </w:r>
      <w:r>
        <w:rPr>
          <w:rFonts w:hint="eastAsia"/>
          <w:color w:val="0000FF"/>
          <w:lang w:val="en-US" w:eastAsia="zh-CN"/>
        </w:rPr>
        <w:t>http://x.x.x.x:8080/</w:t>
      </w:r>
    </w:p>
    <w:p w14:paraId="46AFC898">
      <w:r>
        <w:drawing>
          <wp:inline distT="0" distB="0" distL="114300" distR="114300">
            <wp:extent cx="6839585" cy="3763645"/>
            <wp:effectExtent l="0" t="0" r="3175" b="63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3491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能打开以上页面即可，然后先停止tomcat服务，命令行输入以下命令：</w:t>
      </w:r>
    </w:p>
    <w:p w14:paraId="00CBC47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/opt/apache-tomcat-9.0.112/bin/shutdown.sh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#启动服务</w:t>
      </w:r>
    </w:p>
    <w:p w14:paraId="226D9F33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Using CATALINA_BASE:   /opt/apache-tomcat-9.0.112</w:t>
      </w:r>
    </w:p>
    <w:p w14:paraId="26F1F9C4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Using CATALINA_HOME:   /opt/apache-tomcat-9.0.112</w:t>
      </w:r>
    </w:p>
    <w:p w14:paraId="77675071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Using CATALINA_TMPDIR: /opt/apache-tomcat-9.0.112/temp</w:t>
      </w:r>
    </w:p>
    <w:p w14:paraId="6B09E3CD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Using JRE_HOME:        /opt/jdk8u472-b08</w:t>
      </w:r>
    </w:p>
    <w:p w14:paraId="0807E04B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Using CLASSPATH:       /opt/apache-tomcat-9.0.112/bin/bootstrap.jar:/opt/apache-tomcat-9.0.112/bin/tomcat-juli.jar</w:t>
      </w:r>
    </w:p>
    <w:p w14:paraId="2F376EA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Using CATALINA_OPTS:</w:t>
      </w:r>
    </w:p>
    <w:p w14:paraId="68EC8ABA">
      <w:pPr>
        <w:rPr>
          <w:rFonts w:hint="default"/>
          <w:lang w:val="en-US" w:eastAsia="zh-CN"/>
        </w:rPr>
      </w:pPr>
    </w:p>
    <w:p w14:paraId="78C42EE7">
      <w:pPr>
        <w:rPr>
          <w:rFonts w:hint="default"/>
          <w:lang w:val="en-US" w:eastAsia="zh-CN"/>
        </w:rPr>
      </w:pPr>
    </w:p>
    <w:p w14:paraId="0555B32A">
      <w:pPr>
        <w:rPr>
          <w:rFonts w:hint="default"/>
          <w:lang w:val="en-US" w:eastAsia="zh-CN"/>
        </w:rPr>
      </w:pPr>
    </w:p>
    <w:p w14:paraId="0E64530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714517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#tomcat常用配置</w:t>
      </w:r>
    </w:p>
    <w:p w14:paraId="31A1AD44">
      <w:pPr>
        <w:rPr>
          <w:rFonts w:hint="default"/>
          <w:lang w:val="en-US" w:eastAsia="zh-CN"/>
        </w:rPr>
      </w:pPr>
    </w:p>
    <w:p w14:paraId="7D5B6902">
      <w:pPr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★修改tomcat默认8080端口</w:t>
      </w:r>
    </w:p>
    <w:p w14:paraId="68DB663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vi  /opt/apache-tomcat-9.0.112/conf/server.xml</w:t>
      </w:r>
    </w:p>
    <w:p w14:paraId="471469D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&lt;Connector port="8</w:t>
      </w:r>
      <w:r>
        <w:rPr>
          <w:rFonts w:hint="eastAsia"/>
          <w:lang w:val="en-US" w:eastAsia="zh-CN"/>
        </w:rPr>
        <w:t>899</w:t>
      </w:r>
      <w:r>
        <w:rPr>
          <w:rFonts w:hint="default"/>
          <w:lang w:val="en-US" w:eastAsia="zh-CN"/>
        </w:rPr>
        <w:t>" protocol="HTTP/1.1"</w:t>
      </w:r>
      <w:r>
        <w:rPr>
          <w:rFonts w:hint="eastAsia"/>
          <w:lang w:val="en-US" w:eastAsia="zh-CN"/>
        </w:rPr>
        <w:t xml:space="preserve">        # port="8080" 改为port="8899"</w:t>
      </w:r>
    </w:p>
    <w:p w14:paraId="02555D9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connectionTimeout="20000"</w:t>
      </w:r>
    </w:p>
    <w:p w14:paraId="4FA66AF7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redirectPort="8443"</w:t>
      </w:r>
    </w:p>
    <w:p w14:paraId="5E2DAED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maxParameterCount="1000"</w:t>
      </w:r>
    </w:p>
    <w:p w14:paraId="1BBB3747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/&gt;</w:t>
      </w:r>
    </w:p>
    <w:p w14:paraId="37CE5BC6">
      <w:pPr>
        <w:rPr>
          <w:rFonts w:hint="default"/>
          <w:lang w:val="en-US" w:eastAsia="zh-CN"/>
        </w:rPr>
      </w:pPr>
    </w:p>
    <w:p w14:paraId="43C28B80">
      <w:pPr>
        <w:rPr>
          <w:rFonts w:hint="default"/>
          <w:lang w:val="en-US" w:eastAsia="zh-CN"/>
        </w:rPr>
      </w:pPr>
    </w:p>
    <w:p w14:paraId="5978039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★添加管理员账号</w:t>
      </w:r>
    </w:p>
    <w:p w14:paraId="6C8B9B0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vi  /opt/apache-tomcat-9.0.112/conf/tomcat-users.xml</w:t>
      </w:r>
    </w:p>
    <w:p w14:paraId="0DA55A16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&lt;user username="admin" password="passwdxx" roles="manager-gui,admin-gui"/&gt;</w:t>
      </w:r>
    </w:p>
    <w:p w14:paraId="4BB9563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权限说明：</w:t>
      </w:r>
    </w:p>
    <w:p w14:paraId="622C0D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manager-gui：允许访问应用管理控制台（/manager/html）</w:t>
      </w:r>
    </w:p>
    <w:p w14:paraId="14EB69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admin-gui：允许访问主机管理控制台（/host-manager/html）</w:t>
      </w:r>
    </w:p>
    <w:p w14:paraId="5C7261B4">
      <w:pPr>
        <w:rPr>
          <w:rFonts w:hint="default"/>
          <w:lang w:val="en-US" w:eastAsia="zh-CN"/>
        </w:rPr>
      </w:pPr>
    </w:p>
    <w:p w14:paraId="09D2CAE3">
      <w:pPr>
        <w:rPr>
          <w:rFonts w:hint="default"/>
          <w:lang w:val="en-US" w:eastAsia="zh-CN"/>
        </w:rPr>
      </w:pPr>
    </w:p>
    <w:p w14:paraId="7CD287A5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★允许远程访问管理控制台</w:t>
      </w:r>
    </w:p>
    <w:p w14:paraId="1310C1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默认只允许127.0.0.1访问，需要修改配置解除限制</w:t>
      </w:r>
    </w:p>
    <w:p w14:paraId="7A9F2DD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vi  /opt/apache-tomcat-9.0.112/webapps/manager/META-INF/context.xml</w:t>
      </w:r>
    </w:p>
    <w:p w14:paraId="712FAC68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&lt;Valve className="org.apache.catalina.valves.RemoteCIDRValve"</w:t>
      </w:r>
    </w:p>
    <w:p w14:paraId="308EA61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allow="127.0.0.0/8,::1/128,10.99.1.0/24" /&gt;</w:t>
      </w:r>
      <w:r>
        <w:rPr>
          <w:rFonts w:hint="eastAsia"/>
          <w:lang w:val="en-US" w:eastAsia="zh-CN"/>
        </w:rPr>
        <w:t xml:space="preserve">         #新增一个网段 10.99.1.0/24</w:t>
      </w:r>
    </w:p>
    <w:p w14:paraId="0271FB3D">
      <w:pPr>
        <w:rPr>
          <w:rFonts w:hint="default"/>
          <w:lang w:val="en-US" w:eastAsia="zh-CN"/>
        </w:rPr>
      </w:pPr>
    </w:p>
    <w:p w14:paraId="0B7CC07C">
      <w:pPr>
        <w:rPr>
          <w:rFonts w:hint="default"/>
          <w:lang w:val="en-US" w:eastAsia="zh-CN"/>
        </w:rPr>
      </w:pPr>
    </w:p>
    <w:p w14:paraId="00036C2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vi  /opt/apache-tomcat-9.0.112/webapps/host-manager/META-INF/context.xml</w:t>
      </w:r>
    </w:p>
    <w:p w14:paraId="4DBC69C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&lt;Valve className="org.apache.catalina.valves.RemoteCIDRValve"</w:t>
      </w:r>
    </w:p>
    <w:p w14:paraId="7079FD6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allow="127.0.0.0/8,::1/128,10.99.1.0/24" /&gt;</w:t>
      </w:r>
      <w:r>
        <w:rPr>
          <w:rFonts w:hint="eastAsia"/>
          <w:lang w:val="en-US" w:eastAsia="zh-CN"/>
        </w:rPr>
        <w:t xml:space="preserve">        #新增一个网段 10.99.1.0/24</w:t>
      </w:r>
    </w:p>
    <w:p w14:paraId="18A96DAD">
      <w:pPr>
        <w:rPr>
          <w:rFonts w:hint="default"/>
          <w:lang w:val="en-US" w:eastAsia="zh-CN"/>
        </w:rPr>
      </w:pPr>
    </w:p>
    <w:p w14:paraId="7D2D7AF8">
      <w:pPr>
        <w:rPr>
          <w:rFonts w:hint="default"/>
          <w:lang w:val="en-US" w:eastAsia="zh-CN"/>
        </w:rPr>
      </w:pPr>
    </w:p>
    <w:p w14:paraId="70323AF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★重新启动tomcat</w:t>
      </w:r>
    </w:p>
    <w:p w14:paraId="385B72B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/opt/apache-tomcat-9.0.112/bin/startup.sh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#启动服务</w:t>
      </w:r>
    </w:p>
    <w:p w14:paraId="3B1CEA1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浏览器访问 </w:t>
      </w:r>
      <w:r>
        <w:rPr>
          <w:rFonts w:hint="eastAsia"/>
          <w:color w:val="0000FF"/>
          <w:lang w:val="en-US" w:eastAsia="zh-CN"/>
        </w:rPr>
        <w:t>http://x.x.x.x:8899</w:t>
      </w:r>
    </w:p>
    <w:p w14:paraId="465E52FA">
      <w:r>
        <w:drawing>
          <wp:inline distT="0" distB="0" distL="114300" distR="114300">
            <wp:extent cx="6839585" cy="2210435"/>
            <wp:effectExtent l="0" t="0" r="3175" b="1460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A6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点击右边3个管理按钮，输入admin账号及设置的密码即可进入管理界面</w:t>
      </w:r>
    </w:p>
    <w:p w14:paraId="3F01D015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http://10.99.1.3:8899/manager/status</w:t>
      </w:r>
    </w:p>
    <w:p w14:paraId="6435232F">
      <w:r>
        <w:drawing>
          <wp:inline distT="0" distB="0" distL="114300" distR="114300">
            <wp:extent cx="5760720" cy="1539240"/>
            <wp:effectExtent l="0" t="0" r="0" b="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40D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5140" cy="3177540"/>
            <wp:effectExtent l="0" t="0" r="7620" b="762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2ACE4">
      <w:pPr>
        <w:rPr>
          <w:rFonts w:hint="default"/>
          <w:lang w:val="en-US" w:eastAsia="zh-CN"/>
        </w:rPr>
      </w:pPr>
    </w:p>
    <w:p w14:paraId="79022537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http://10.99.1.3:8899/manager/html</w:t>
      </w:r>
    </w:p>
    <w:p w14:paraId="2C73C7FA">
      <w:r>
        <w:drawing>
          <wp:inline distT="0" distB="0" distL="114300" distR="114300">
            <wp:extent cx="6838315" cy="3536315"/>
            <wp:effectExtent l="0" t="0" r="4445" b="14605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2921D"/>
    <w:p w14:paraId="74E5F0F6">
      <w:r>
        <w:rPr>
          <w:rFonts w:hint="eastAsia"/>
          <w:color w:val="0000FF"/>
        </w:rPr>
        <w:t>http://10.99.1.3:8899/host-manager/html</w:t>
      </w:r>
    </w:p>
    <w:p w14:paraId="27C6257E">
      <w:r>
        <w:drawing>
          <wp:inline distT="0" distB="0" distL="114300" distR="114300">
            <wp:extent cx="6826885" cy="3646805"/>
            <wp:effectExtent l="0" t="0" r="635" b="1079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912F">
      <w:pPr>
        <w:rPr>
          <w:rFonts w:hint="default"/>
          <w:lang w:val="en-US" w:eastAsia="zh-CN"/>
        </w:rPr>
      </w:pPr>
    </w:p>
    <w:p w14:paraId="5A806520">
      <w:pPr>
        <w:rPr>
          <w:rFonts w:hint="default"/>
          <w:lang w:val="en-US" w:eastAsia="zh-CN"/>
        </w:rPr>
      </w:pPr>
    </w:p>
    <w:p w14:paraId="0A9435F2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0F1BDE8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#tomcat做成系统服务</w:t>
      </w:r>
    </w:p>
    <w:p w14:paraId="2C897E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vi  /etc/systemd/system/tomcat9.service</w:t>
      </w:r>
    </w:p>
    <w:p w14:paraId="1AEF266D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[Unit]</w:t>
      </w:r>
    </w:p>
    <w:p w14:paraId="32D0EF16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Description=Apache Tomcat 9</w:t>
      </w:r>
    </w:p>
    <w:p w14:paraId="712005D5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After=network.target</w:t>
      </w:r>
    </w:p>
    <w:p w14:paraId="0834E3BA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</w:p>
    <w:p w14:paraId="10723917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[Service]</w:t>
      </w:r>
    </w:p>
    <w:p w14:paraId="184754F6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Type=forking</w:t>
      </w:r>
    </w:p>
    <w:p w14:paraId="590EE0DA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 生产环境建议创建专用 tomcat 用户</w:t>
      </w:r>
    </w:p>
    <w:p w14:paraId="7281F664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User=root</w:t>
      </w:r>
    </w:p>
    <w:p w14:paraId="67289FCB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Group=root</w:t>
      </w:r>
    </w:p>
    <w:p w14:paraId="1B7B7CB4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 JDK 安装路径（执行 echo $JAVA_HOME 可查看）</w:t>
      </w:r>
    </w:p>
    <w:p w14:paraId="63ACCFAA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Environment="JAVA_HOME=/opt/jdk8u472-b08"</w:t>
      </w:r>
    </w:p>
    <w:p w14:paraId="56905E34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Environment="CATALINA_HOME=/opt/apache-tomcat-9.0.112"</w:t>
      </w:r>
    </w:p>
    <w:p w14:paraId="6467ABC6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Environment="CATALINA_BASE=/opt/apache-tomcat-9.0.112"</w:t>
      </w:r>
    </w:p>
    <w:p w14:paraId="33569D64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 启动/停止命令</w:t>
      </w:r>
    </w:p>
    <w:p w14:paraId="089A95A3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ExecStart=/opt/apache-tomcat-9.0.112/bin/startup.sh</w:t>
      </w:r>
    </w:p>
    <w:p w14:paraId="071B2F3D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ExecStop=/opt/apache-tomcat-9.0.112/bin/shutdown.sh</w:t>
      </w:r>
    </w:p>
    <w:p w14:paraId="01C9271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 异常退出时自动重启</w:t>
      </w:r>
    </w:p>
    <w:p w14:paraId="21E67B55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Restart=on-failure</w:t>
      </w:r>
    </w:p>
    <w:p w14:paraId="670BB8D7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 启动超时时间</w:t>
      </w:r>
    </w:p>
    <w:p w14:paraId="4037689B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TimeoutStartSec=30</w:t>
      </w:r>
    </w:p>
    <w:p w14:paraId="3CB885D6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</w:p>
    <w:p w14:paraId="23FF4553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[Install]</w:t>
      </w:r>
    </w:p>
    <w:p w14:paraId="590C8D0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WantedBy=multi-user.target</w:t>
      </w:r>
    </w:p>
    <w:p w14:paraId="4F36B124">
      <w:pPr>
        <w:rPr>
          <w:rFonts w:hint="eastAsia"/>
          <w:lang w:val="en-US" w:eastAsia="zh-CN"/>
        </w:rPr>
      </w:pPr>
    </w:p>
    <w:p w14:paraId="28FE43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daemon-reload</w:t>
      </w:r>
    </w:p>
    <w:p w14:paraId="7EC6C9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enable  tomcat9</w:t>
      </w:r>
    </w:p>
    <w:p w14:paraId="3AFBA99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start  tomcat9</w:t>
      </w:r>
    </w:p>
    <w:p w14:paraId="1B0C6D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status  tomcat9</w:t>
      </w:r>
    </w:p>
    <w:p w14:paraId="1E05868C">
      <w:r>
        <w:drawing>
          <wp:inline distT="0" distB="0" distL="114300" distR="114300">
            <wp:extent cx="6836410" cy="1230630"/>
            <wp:effectExtent l="0" t="0" r="6350" b="381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FA42">
      <w:pPr>
        <w:rPr>
          <w:rFonts w:hint="default"/>
          <w:lang w:val="en-US" w:eastAsia="zh-CN"/>
        </w:rPr>
      </w:pPr>
    </w:p>
    <w:p w14:paraId="454FD550">
      <w:pPr>
        <w:rPr>
          <w:rFonts w:hint="default"/>
          <w:lang w:val="en-US" w:eastAsia="zh-CN"/>
        </w:rPr>
      </w:pPr>
    </w:p>
    <w:p w14:paraId="3A2891A3">
      <w:pPr>
        <w:rPr>
          <w:rFonts w:hint="default"/>
          <w:lang w:val="en-US" w:eastAsia="zh-CN"/>
        </w:rPr>
      </w:pPr>
    </w:p>
    <w:p w14:paraId="63EB1743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D73DF0E">
      <w:pPr>
        <w:rPr>
          <w:rFonts w:hint="default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JetBrains Mono">
    <w:panose1 w:val="02000009000000000000"/>
    <w:charset w:val="00"/>
    <w:family w:val="auto"/>
    <w:pitch w:val="default"/>
    <w:sig w:usb0="A00402FF" w:usb1="1200F9FB" w:usb2="0200003C" w:usb3="00000000" w:csb0="200001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JetBrains Mono">
    <w:panose1 w:val="02000009000000000000"/>
    <w:charset w:val="86"/>
    <w:family w:val="modern"/>
    <w:pitch w:val="default"/>
    <w:sig w:usb0="A00402FF" w:usb1="1200F9FB" w:usb2="0200003C" w:usb3="00000000" w:csb0="2000019F" w:csb1="DFD70000"/>
  </w:font>
  <w:font w:name="Courier New">
    <w:panose1 w:val="02070309020205020404"/>
    <w:charset w:val="86"/>
    <w:family w:val="modern"/>
    <w:pitch w:val="default"/>
    <w:sig w:usb0="E0002EFF" w:usb1="C0007843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101675"/>
    <w:rsid w:val="01401F5A"/>
    <w:rsid w:val="01F9035B"/>
    <w:rsid w:val="03577A2F"/>
    <w:rsid w:val="03C52284"/>
    <w:rsid w:val="03D45E6A"/>
    <w:rsid w:val="04235B63"/>
    <w:rsid w:val="04553F6E"/>
    <w:rsid w:val="0487701D"/>
    <w:rsid w:val="052B4CCF"/>
    <w:rsid w:val="05433502"/>
    <w:rsid w:val="058F27C1"/>
    <w:rsid w:val="061C626A"/>
    <w:rsid w:val="06BD41A6"/>
    <w:rsid w:val="06CD318E"/>
    <w:rsid w:val="06DB65D6"/>
    <w:rsid w:val="06DF3FC3"/>
    <w:rsid w:val="06FA7309"/>
    <w:rsid w:val="07593D76"/>
    <w:rsid w:val="0790350F"/>
    <w:rsid w:val="09434CDD"/>
    <w:rsid w:val="097C3D4B"/>
    <w:rsid w:val="09E71B0D"/>
    <w:rsid w:val="0A101F07"/>
    <w:rsid w:val="0B7A250D"/>
    <w:rsid w:val="0BB30DED"/>
    <w:rsid w:val="0D3F3A0E"/>
    <w:rsid w:val="0D531267"/>
    <w:rsid w:val="0D8853B5"/>
    <w:rsid w:val="0F587009"/>
    <w:rsid w:val="0F8066DB"/>
    <w:rsid w:val="103A04BC"/>
    <w:rsid w:val="10855FBF"/>
    <w:rsid w:val="10997B3A"/>
    <w:rsid w:val="119A4B39"/>
    <w:rsid w:val="11BF451F"/>
    <w:rsid w:val="11C5015B"/>
    <w:rsid w:val="12F708E7"/>
    <w:rsid w:val="13482EF0"/>
    <w:rsid w:val="144B0EEA"/>
    <w:rsid w:val="147E5990"/>
    <w:rsid w:val="1485199D"/>
    <w:rsid w:val="15653784"/>
    <w:rsid w:val="15702134"/>
    <w:rsid w:val="15F630D7"/>
    <w:rsid w:val="17000058"/>
    <w:rsid w:val="17686429"/>
    <w:rsid w:val="182B350C"/>
    <w:rsid w:val="18333A1E"/>
    <w:rsid w:val="186D58D3"/>
    <w:rsid w:val="191C10A7"/>
    <w:rsid w:val="197B5DCD"/>
    <w:rsid w:val="19C01A32"/>
    <w:rsid w:val="19E3647E"/>
    <w:rsid w:val="1A08264E"/>
    <w:rsid w:val="1A206975"/>
    <w:rsid w:val="1A9710B2"/>
    <w:rsid w:val="1B576026"/>
    <w:rsid w:val="1B5A7DEF"/>
    <w:rsid w:val="1BD23C9F"/>
    <w:rsid w:val="1BDF353D"/>
    <w:rsid w:val="1D62418B"/>
    <w:rsid w:val="1D9535F5"/>
    <w:rsid w:val="1DB47B00"/>
    <w:rsid w:val="1E652BA8"/>
    <w:rsid w:val="1F035EAB"/>
    <w:rsid w:val="1F9E45C4"/>
    <w:rsid w:val="1FFB1A16"/>
    <w:rsid w:val="20087C8F"/>
    <w:rsid w:val="20371552"/>
    <w:rsid w:val="21A659B2"/>
    <w:rsid w:val="22214BF8"/>
    <w:rsid w:val="22BD28C6"/>
    <w:rsid w:val="242B219E"/>
    <w:rsid w:val="24770AA3"/>
    <w:rsid w:val="24CF3471"/>
    <w:rsid w:val="250E4D5D"/>
    <w:rsid w:val="259756BC"/>
    <w:rsid w:val="25D66AB7"/>
    <w:rsid w:val="262B46D7"/>
    <w:rsid w:val="268918DF"/>
    <w:rsid w:val="26F1147D"/>
    <w:rsid w:val="27A110F5"/>
    <w:rsid w:val="27CD42EA"/>
    <w:rsid w:val="27DF73D0"/>
    <w:rsid w:val="27E50F81"/>
    <w:rsid w:val="27FD02F5"/>
    <w:rsid w:val="2818544D"/>
    <w:rsid w:val="28EB63A0"/>
    <w:rsid w:val="28FF1E55"/>
    <w:rsid w:val="290F49B2"/>
    <w:rsid w:val="2917171A"/>
    <w:rsid w:val="296E1870"/>
    <w:rsid w:val="29885E35"/>
    <w:rsid w:val="2A99512F"/>
    <w:rsid w:val="2B0B4AD7"/>
    <w:rsid w:val="2B5E72FD"/>
    <w:rsid w:val="2B980F11"/>
    <w:rsid w:val="2BD670F1"/>
    <w:rsid w:val="2C13034F"/>
    <w:rsid w:val="2C281876"/>
    <w:rsid w:val="2CCE2164"/>
    <w:rsid w:val="2CE33F5E"/>
    <w:rsid w:val="2D27505F"/>
    <w:rsid w:val="2E1022DA"/>
    <w:rsid w:val="2E240862"/>
    <w:rsid w:val="308E2433"/>
    <w:rsid w:val="30CC048E"/>
    <w:rsid w:val="30D2231F"/>
    <w:rsid w:val="314932FB"/>
    <w:rsid w:val="3210174E"/>
    <w:rsid w:val="324A05DB"/>
    <w:rsid w:val="32CD77ED"/>
    <w:rsid w:val="34057E8A"/>
    <w:rsid w:val="345E4CE1"/>
    <w:rsid w:val="3482405C"/>
    <w:rsid w:val="34A75871"/>
    <w:rsid w:val="34A90091"/>
    <w:rsid w:val="35E03235"/>
    <w:rsid w:val="36C62E1B"/>
    <w:rsid w:val="36D668E1"/>
    <w:rsid w:val="37F544C0"/>
    <w:rsid w:val="384344D3"/>
    <w:rsid w:val="38443DFC"/>
    <w:rsid w:val="38C369F1"/>
    <w:rsid w:val="38D429AD"/>
    <w:rsid w:val="393A4B4D"/>
    <w:rsid w:val="3956420B"/>
    <w:rsid w:val="3B4C2CCE"/>
    <w:rsid w:val="3B530501"/>
    <w:rsid w:val="3B637A2D"/>
    <w:rsid w:val="3BB64FAE"/>
    <w:rsid w:val="3BE617FF"/>
    <w:rsid w:val="3BF14431"/>
    <w:rsid w:val="3C3919B2"/>
    <w:rsid w:val="3C720E5A"/>
    <w:rsid w:val="3C795D45"/>
    <w:rsid w:val="3D314198"/>
    <w:rsid w:val="3D805CA2"/>
    <w:rsid w:val="3D947BAD"/>
    <w:rsid w:val="3DB57191"/>
    <w:rsid w:val="3ECC729E"/>
    <w:rsid w:val="3EEC0E5D"/>
    <w:rsid w:val="3F21253C"/>
    <w:rsid w:val="3F5900B0"/>
    <w:rsid w:val="3F6420FE"/>
    <w:rsid w:val="3F9335C1"/>
    <w:rsid w:val="3FE206D5"/>
    <w:rsid w:val="412B12FB"/>
    <w:rsid w:val="414A704F"/>
    <w:rsid w:val="41EA3241"/>
    <w:rsid w:val="421952FE"/>
    <w:rsid w:val="424010B3"/>
    <w:rsid w:val="42734EF6"/>
    <w:rsid w:val="43423544"/>
    <w:rsid w:val="435804DA"/>
    <w:rsid w:val="43652656"/>
    <w:rsid w:val="436B1094"/>
    <w:rsid w:val="43C60B5E"/>
    <w:rsid w:val="45231264"/>
    <w:rsid w:val="45EA380F"/>
    <w:rsid w:val="46584C1D"/>
    <w:rsid w:val="47D473AF"/>
    <w:rsid w:val="47F06F8A"/>
    <w:rsid w:val="48537D92"/>
    <w:rsid w:val="49025F37"/>
    <w:rsid w:val="4967691C"/>
    <w:rsid w:val="49F17862"/>
    <w:rsid w:val="4BBE5256"/>
    <w:rsid w:val="4DE03454"/>
    <w:rsid w:val="4E880069"/>
    <w:rsid w:val="4FB64093"/>
    <w:rsid w:val="4FDE2637"/>
    <w:rsid w:val="500104BA"/>
    <w:rsid w:val="50044611"/>
    <w:rsid w:val="513D37CF"/>
    <w:rsid w:val="51AA7D04"/>
    <w:rsid w:val="52B633F7"/>
    <w:rsid w:val="52CF030B"/>
    <w:rsid w:val="52F77D6C"/>
    <w:rsid w:val="531C426E"/>
    <w:rsid w:val="5353545C"/>
    <w:rsid w:val="541A79B6"/>
    <w:rsid w:val="54C65448"/>
    <w:rsid w:val="55D134FA"/>
    <w:rsid w:val="55F8541A"/>
    <w:rsid w:val="56320F52"/>
    <w:rsid w:val="565F3DA6"/>
    <w:rsid w:val="5687357E"/>
    <w:rsid w:val="56B45E9F"/>
    <w:rsid w:val="57664CA5"/>
    <w:rsid w:val="57F360FF"/>
    <w:rsid w:val="58D2085F"/>
    <w:rsid w:val="58D2260D"/>
    <w:rsid w:val="59325633"/>
    <w:rsid w:val="5A3344C9"/>
    <w:rsid w:val="5A9276BB"/>
    <w:rsid w:val="5AC92D10"/>
    <w:rsid w:val="5B1C04B7"/>
    <w:rsid w:val="5C220805"/>
    <w:rsid w:val="5C9F6CAA"/>
    <w:rsid w:val="5D1E1EA2"/>
    <w:rsid w:val="5D4D2BAA"/>
    <w:rsid w:val="5D535CE6"/>
    <w:rsid w:val="5D8F6D1E"/>
    <w:rsid w:val="5DB97644"/>
    <w:rsid w:val="5FA911F0"/>
    <w:rsid w:val="604751DF"/>
    <w:rsid w:val="612B473C"/>
    <w:rsid w:val="622B6B4E"/>
    <w:rsid w:val="63511692"/>
    <w:rsid w:val="63750DD2"/>
    <w:rsid w:val="65B732B6"/>
    <w:rsid w:val="661A1A97"/>
    <w:rsid w:val="6712451C"/>
    <w:rsid w:val="68021279"/>
    <w:rsid w:val="68295FC1"/>
    <w:rsid w:val="68D429FD"/>
    <w:rsid w:val="69401815"/>
    <w:rsid w:val="69C904AC"/>
    <w:rsid w:val="69F64E6A"/>
    <w:rsid w:val="6A001685"/>
    <w:rsid w:val="6A4F12FC"/>
    <w:rsid w:val="6A7A6FA8"/>
    <w:rsid w:val="6B092642"/>
    <w:rsid w:val="6B400AE2"/>
    <w:rsid w:val="6BE24E05"/>
    <w:rsid w:val="6C2D6CB2"/>
    <w:rsid w:val="6C4C227F"/>
    <w:rsid w:val="6CC87B57"/>
    <w:rsid w:val="6CD960E9"/>
    <w:rsid w:val="6DFF1C9E"/>
    <w:rsid w:val="6E03642D"/>
    <w:rsid w:val="6E5518BE"/>
    <w:rsid w:val="6E754CF4"/>
    <w:rsid w:val="6F440257"/>
    <w:rsid w:val="6F6D4CC4"/>
    <w:rsid w:val="6F7E1A3C"/>
    <w:rsid w:val="6FA772F4"/>
    <w:rsid w:val="6FCF744E"/>
    <w:rsid w:val="70512AD7"/>
    <w:rsid w:val="70A00DEB"/>
    <w:rsid w:val="70A31613"/>
    <w:rsid w:val="720F447A"/>
    <w:rsid w:val="72693B8A"/>
    <w:rsid w:val="72F1522F"/>
    <w:rsid w:val="72F53670"/>
    <w:rsid w:val="733428CA"/>
    <w:rsid w:val="73747667"/>
    <w:rsid w:val="73DB2866"/>
    <w:rsid w:val="73F13E37"/>
    <w:rsid w:val="74806BAC"/>
    <w:rsid w:val="74BC4BE8"/>
    <w:rsid w:val="75507D7E"/>
    <w:rsid w:val="76041A24"/>
    <w:rsid w:val="776A3FFF"/>
    <w:rsid w:val="7771703D"/>
    <w:rsid w:val="7772528F"/>
    <w:rsid w:val="77F83CF8"/>
    <w:rsid w:val="78332B0A"/>
    <w:rsid w:val="78871EB3"/>
    <w:rsid w:val="795450A1"/>
    <w:rsid w:val="798219D5"/>
    <w:rsid w:val="79D97827"/>
    <w:rsid w:val="7A4647B1"/>
    <w:rsid w:val="7A994980"/>
    <w:rsid w:val="7AF26B0D"/>
    <w:rsid w:val="7B0703E4"/>
    <w:rsid w:val="7C0548E9"/>
    <w:rsid w:val="7CCF0A8E"/>
    <w:rsid w:val="7CD00437"/>
    <w:rsid w:val="7CF95B0B"/>
    <w:rsid w:val="7D4C01C7"/>
    <w:rsid w:val="7DA8331F"/>
    <w:rsid w:val="7EA07D6A"/>
    <w:rsid w:val="7F1F097E"/>
    <w:rsid w:val="7F9B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5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7" Type="http://schemas.openxmlformats.org/officeDocument/2006/relationships/fontTable" Target="fontTable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57</Pages>
  <Words>2157</Words>
  <Characters>4443</Characters>
  <Lines>1</Lines>
  <Paragraphs>1</Paragraphs>
  <TotalTime>1</TotalTime>
  <ScaleCrop>false</ScaleCrop>
  <LinksUpToDate>false</LinksUpToDate>
  <CharactersWithSpaces>4843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2025-12-07T11:40:00Z</dcterms:created>
  <dc:creator>Cof-Lee</dc:creator>
  <cp:lastModifiedBy>Cof-Lee</cp:lastModifiedBy>
  <dcterms:modified xsi:type="dcterms:W3CDTF">2025-12-20T14:21:20Z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BE09A671132E45F3B93A33969D82B991_11</vt:lpwstr>
  </property>
  <property fmtid="{D5CDD505-2E9C-101B-9397-08002B2CF9AE}" pid="4" name="KSOTemplateDocerSaveRecord">
    <vt:lpwstr>eyJoZGlkIjoiOTcxNGVmNjViNTI3Y2VjYWRkZmI5MDY5MTg4OTBmYmMiLCJ1c2VySWQiOiI0Mjk4NTMzMDUifQ==</vt:lpwstr>
  </property>
</Properties>
</file>