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099748">
      <w:pPr>
        <w:pStyle w:val="2"/>
        <w:bidi w:val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VSCode使用手册</w:t>
      </w:r>
    </w:p>
    <w:p w14:paraId="71C0472F"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简介：</w:t>
      </w:r>
    </w:p>
    <w:p w14:paraId="659D969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Visual Studio Code，简称VS Code，是微软</w:t>
      </w:r>
      <w:r>
        <w:rPr>
          <w:rFonts w:hint="eastAsia"/>
          <w:lang w:val="en-US" w:eastAsia="zh-CN"/>
        </w:rPr>
        <w:t>于</w:t>
      </w:r>
      <w:r>
        <w:rPr>
          <w:rFonts w:hint="default"/>
          <w:lang w:val="en-US" w:eastAsia="zh-CN"/>
        </w:rPr>
        <w:t>2015年发布、基于Electron+TypeScript开发的免费开源跨平台轻量级代码编辑器，采用MIT开源协议，个人、企业商用完全免费。</w:t>
      </w:r>
    </w:p>
    <w:p w14:paraId="6A3A0E9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支持Windows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macOS</w:t>
      </w:r>
      <w:r>
        <w:rPr>
          <w:rFonts w:hint="eastAsia"/>
          <w:lang w:val="en-US" w:eastAsia="zh-CN"/>
        </w:rPr>
        <w:t>、</w:t>
      </w:r>
      <w:r>
        <w:rPr>
          <w:rFonts w:hint="default"/>
          <w:lang w:val="en-US" w:eastAsia="zh-CN"/>
        </w:rPr>
        <w:t>Linux三大系统，定位介于简易记事本与重型IDE之间：本体轻量化，依靠插件扩展完整IDE能力，是目前全球使用率最高的开发工具。</w:t>
      </w:r>
    </w:p>
    <w:p w14:paraId="31394E8E">
      <w:pPr>
        <w:rPr>
          <w:rFonts w:hint="eastAsia"/>
          <w:lang w:val="en-US" w:eastAsia="zh-CN"/>
        </w:rPr>
      </w:pPr>
    </w:p>
    <w:p w14:paraId="1145B976">
      <w:pPr>
        <w:rPr>
          <w:rFonts w:hint="eastAsia"/>
          <w:lang w:val="en-US" w:eastAsia="zh-CN"/>
        </w:rPr>
      </w:pPr>
    </w:p>
    <w:p w14:paraId="4FA7F91C">
      <w:pPr>
        <w:rPr>
          <w:rFonts w:hint="eastAsia"/>
          <w:lang w:val="en-US" w:eastAsia="zh-CN"/>
        </w:rPr>
      </w:pPr>
    </w:p>
    <w:p w14:paraId="513775B3">
      <w:pPr>
        <w:rPr>
          <w:rFonts w:hint="eastAsia"/>
          <w:lang w:val="en-US" w:eastAsia="zh-CN"/>
        </w:rPr>
      </w:pPr>
      <w:r>
        <w:rPr>
          <w:rFonts w:hint="eastAsia"/>
          <w:b/>
          <w:bCs/>
          <w:color w:val="C00000"/>
          <w:sz w:val="28"/>
          <w:szCs w:val="28"/>
          <w:lang w:val="en-US" w:eastAsia="zh-CN"/>
        </w:rPr>
        <w:t>版权声明</w:t>
      </w:r>
      <w:r>
        <w:rPr>
          <w:rFonts w:hint="eastAsia"/>
          <w:lang w:val="en-US" w:eastAsia="zh-CN"/>
        </w:rPr>
        <w:t>：</w:t>
      </w:r>
    </w:p>
    <w:p w14:paraId="1E9D45F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本文档以开源的形式发布，所有条款如下：</w:t>
      </w:r>
    </w:p>
    <w:p w14:paraId="5F66B1BB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（1）</w:t>
      </w:r>
      <w:r>
        <w:rPr>
          <w:rFonts w:hint="default"/>
          <w:sz w:val="18"/>
          <w:szCs w:val="18"/>
          <w:lang w:val="en-US" w:eastAsia="zh-CN"/>
        </w:rPr>
        <w:t>无担保：作者不保证文档内容的准确无误，亦不承担由于使用此文档所导致的任何后果</w:t>
      </w:r>
    </w:p>
    <w:p w14:paraId="2681646F">
      <w:pPr>
        <w:rPr>
          <w:rFonts w:hint="default"/>
          <w:sz w:val="18"/>
          <w:szCs w:val="18"/>
          <w:lang w:val="en-US" w:eastAsia="zh-CN"/>
        </w:rPr>
      </w:pPr>
      <w:r>
        <w:rPr>
          <w:rFonts w:hint="default"/>
          <w:sz w:val="18"/>
          <w:szCs w:val="18"/>
          <w:lang w:val="en-US" w:eastAsia="zh-CN"/>
        </w:rPr>
        <w:t xml:space="preserve">  </w:t>
      </w:r>
      <w:r>
        <w:rPr>
          <w:rFonts w:hint="eastAsia"/>
          <w:sz w:val="18"/>
          <w:szCs w:val="18"/>
          <w:lang w:val="en-US" w:eastAsia="zh-CN"/>
        </w:rPr>
        <w:t>（2）</w:t>
      </w:r>
      <w:r>
        <w:rPr>
          <w:rFonts w:hint="default"/>
          <w:sz w:val="18"/>
          <w:szCs w:val="18"/>
          <w:lang w:val="en-US" w:eastAsia="zh-CN"/>
        </w:rPr>
        <w:t>自由使用：任何人可以出于任何目的而自由地 阅读/链接/打印/转载/引用/</w:t>
      </w:r>
      <w:r>
        <w:rPr>
          <w:rFonts w:hint="eastAsia"/>
          <w:sz w:val="18"/>
          <w:szCs w:val="18"/>
          <w:lang w:val="en-US" w:eastAsia="zh-CN"/>
        </w:rPr>
        <w:t>分发/</w:t>
      </w:r>
      <w:r>
        <w:rPr>
          <w:rFonts w:hint="default"/>
          <w:sz w:val="18"/>
          <w:szCs w:val="18"/>
          <w:lang w:val="en-US" w:eastAsia="zh-CN"/>
        </w:rPr>
        <w:t>再创作 此文档，无需任何附加条件</w:t>
      </w:r>
    </w:p>
    <w:p w14:paraId="3A3F7CDF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default"/>
          <w:lang w:val="en-US" w:eastAsia="zh-CN"/>
        </w:rPr>
        <w:t>若您 阅读/链接/打印/转载/引用/</w:t>
      </w:r>
      <w:r>
        <w:rPr>
          <w:rFonts w:hint="eastAsia"/>
          <w:lang w:val="en-US" w:eastAsia="zh-CN"/>
        </w:rPr>
        <w:t>分发/</w:t>
      </w:r>
      <w:r>
        <w:rPr>
          <w:rFonts w:hint="default"/>
          <w:lang w:val="en-US" w:eastAsia="zh-CN"/>
        </w:rPr>
        <w:t>再创作 本文档，则说明接受以上2个条款。</w:t>
      </w:r>
    </w:p>
    <w:p w14:paraId="54F7291A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2AB62023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F64DBD5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</w:p>
    <w:p w14:paraId="3B0F0E5E">
      <w:pP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作者：李茂福</w:t>
      </w:r>
    </w:p>
    <w:p w14:paraId="1FB3A18A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lang w:val="en-US" w:eastAsia="zh-CN"/>
        </w:rPr>
        <w:t>更新日期：</w:t>
      </w:r>
      <w:r>
        <w:rPr>
          <w:rFonts w:hint="eastAsia" w:asciiTheme="minorEastAsia" w:hAnsiTheme="minorEastAsia" w:cstheme="minorEastAsia"/>
          <w:b w:val="0"/>
          <w:bCs w:val="0"/>
          <w:lang w:val="en-US" w:eastAsia="zh-CN"/>
        </w:rPr>
        <w:t>2026-06-27</w:t>
      </w:r>
    </w:p>
    <w:p w14:paraId="4B57A30C">
      <w:pPr>
        <w:rPr>
          <w:rFonts w:hint="default" w:asciiTheme="minorEastAsia" w:hAnsiTheme="minorEastAsia" w:cstheme="minorEastAsia"/>
          <w:b w:val="0"/>
          <w:bCs w:val="0"/>
          <w:lang w:val="en-US" w:eastAsia="zh-CN"/>
        </w:rPr>
      </w:pPr>
    </w:p>
    <w:p w14:paraId="057A1403"/>
    <w:p w14:paraId="5BAFE884"/>
    <w:p w14:paraId="35420B4C">
      <w:pPr>
        <w:outlineLvl w:val="0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FC7994B">
      <w:pPr>
        <w:outlineLvl w:val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★第0章、下载安装</w:t>
      </w:r>
    </w:p>
    <w:p w14:paraId="4FC3F991">
      <w:pPr>
        <w:rPr>
          <w:rFonts w:hint="eastAsia"/>
          <w:color w:val="0000FF"/>
          <w:lang w:val="en-US" w:eastAsia="zh-CN"/>
        </w:rPr>
      </w:pPr>
      <w:r>
        <w:rPr>
          <w:rFonts w:hint="eastAsia"/>
          <w:lang w:val="en-US" w:eastAsia="zh-CN"/>
        </w:rPr>
        <w:t xml:space="preserve">下载地址： </w:t>
      </w:r>
      <w:r>
        <w:rPr>
          <w:rFonts w:hint="eastAsia"/>
          <w:color w:val="0000FF"/>
          <w:lang w:val="en-US" w:eastAsia="zh-CN"/>
        </w:rPr>
        <w:t>https://code.visualstudio.com/updates</w:t>
      </w:r>
    </w:p>
    <w:p w14:paraId="403A3D4C">
      <w:pPr>
        <w:rPr>
          <w:rFonts w:hint="eastAsia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指定版本： </w:t>
      </w:r>
      <w:r>
        <w:rPr>
          <w:rFonts w:hint="eastAsia"/>
          <w:color w:val="0000FF"/>
          <w:lang w:val="en-US" w:eastAsia="zh-CN"/>
        </w:rPr>
        <w:t>https://code.visualstudio.com/updates/v1_108</w:t>
      </w:r>
    </w:p>
    <w:p w14:paraId="49093AFA">
      <w:r>
        <w:drawing>
          <wp:inline distT="0" distB="0" distL="114300" distR="114300">
            <wp:extent cx="6838315" cy="2912110"/>
            <wp:effectExtent l="0" t="0" r="444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E768">
      <w:pPr>
        <w:rPr>
          <w:rFonts w:hint="default"/>
          <w:lang w:val="en-US" w:eastAsia="zh-CN"/>
        </w:rPr>
      </w:pPr>
    </w:p>
    <w:p w14:paraId="638A45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安装完成后，双击桌面快捷方式即可打开ide，也可将项目目录拖拽到桌面快捷方式图标上</w:t>
      </w:r>
    </w:p>
    <w:p w14:paraId="422BC95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723900" cy="81534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B92B">
      <w:pPr>
        <w:rPr>
          <w:rFonts w:hint="eastAsia"/>
          <w:lang w:val="en-US" w:eastAsia="zh-CN"/>
        </w:rPr>
      </w:pPr>
    </w:p>
    <w:p w14:paraId="52A45B46">
      <w:pPr>
        <w:rPr>
          <w:rFonts w:hint="eastAsia"/>
          <w:lang w:val="en-US" w:eastAsia="zh-CN"/>
        </w:rPr>
      </w:pPr>
    </w:p>
    <w:p w14:paraId="022BBB01">
      <w:pPr>
        <w:rPr>
          <w:rFonts w:hint="eastAsia"/>
          <w:lang w:val="en-US" w:eastAsia="zh-CN"/>
        </w:rPr>
      </w:pPr>
    </w:p>
    <w:p w14:paraId="79951F5B">
      <w:pPr>
        <w:rPr>
          <w:rFonts w:hint="eastAsia"/>
          <w:lang w:val="en-US" w:eastAsia="zh-CN"/>
        </w:rPr>
      </w:pPr>
    </w:p>
    <w:p w14:paraId="5075642D">
      <w:pPr>
        <w:outlineLvl w:val="1"/>
        <w:rPr>
          <w:rFonts w:hint="eastAsia"/>
          <w:b/>
          <w:bCs/>
          <w:sz w:val="32"/>
          <w:szCs w:val="32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0E15D6F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★第1章、基础用法</w:t>
      </w:r>
    </w:p>
    <w:p w14:paraId="6D0074A2">
      <w:pPr>
        <w:rPr>
          <w:rFonts w:hint="eastAsia"/>
          <w:lang w:val="en-US" w:eastAsia="zh-CN"/>
        </w:rPr>
      </w:pPr>
    </w:p>
    <w:p w14:paraId="500CDEB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#打开cmd命令行</w:t>
      </w:r>
    </w:p>
    <w:p w14:paraId="3DF9ABE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右击项目目录或文件→</w:t>
      </w:r>
      <w:r>
        <w:rPr>
          <w:rFonts w:hint="eastAsia"/>
          <w:shd w:val="clear" w:fill="D4F4F1" w:themeFill="accent5" w:themeFillTint="32"/>
          <w:lang w:val="en-US" w:eastAsia="zh-CN"/>
        </w:rPr>
        <w:t>Open in Integrated Terminal</w:t>
      </w:r>
    </w:p>
    <w:p w14:paraId="439F3AF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469380" cy="290322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93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C9AFA">
      <w:r>
        <w:drawing>
          <wp:inline distT="0" distB="0" distL="114300" distR="114300">
            <wp:extent cx="6837045" cy="2861310"/>
            <wp:effectExtent l="0" t="0" r="571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48353"/>
    <w:p w14:paraId="346AD768"/>
    <w:p w14:paraId="20FFB716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7399173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#在文件浏览器中打开</w:t>
      </w:r>
    </w:p>
    <w:p w14:paraId="70964B9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右击目标文件→</w:t>
      </w:r>
      <w:r>
        <w:rPr>
          <w:rFonts w:hint="eastAsia"/>
          <w:shd w:val="clear" w:fill="D4F4F1" w:themeFill="accent5" w:themeFillTint="32"/>
          <w:lang w:val="en-US" w:eastAsia="zh-CN"/>
        </w:rPr>
        <w:t>Reveal in File Explorer</w:t>
      </w:r>
    </w:p>
    <w:p w14:paraId="049D951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797040" cy="32156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9704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52DF3">
      <w:pPr>
        <w:rPr>
          <w:rFonts w:hint="default"/>
          <w:lang w:val="en-US" w:eastAsia="zh-CN"/>
        </w:rPr>
      </w:pPr>
    </w:p>
    <w:p w14:paraId="5A89B0FC">
      <w:pPr>
        <w:rPr>
          <w:rFonts w:hint="default"/>
          <w:lang w:val="en-US" w:eastAsia="zh-CN"/>
        </w:rPr>
      </w:pPr>
    </w:p>
    <w:p w14:paraId="49326FE1">
      <w:pPr>
        <w:rPr>
          <w:rFonts w:hint="default"/>
          <w:lang w:val="en-US" w:eastAsia="zh-CN"/>
        </w:rPr>
      </w:pPr>
    </w:p>
    <w:p w14:paraId="602DBC0A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8A14490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#格式化代码</w:t>
      </w:r>
    </w:p>
    <w:p w14:paraId="2B01463F"/>
    <w:p w14:paraId="65B944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在编写代码的界面，右击鼠标→</w:t>
      </w:r>
      <w:r>
        <w:rPr>
          <w:rFonts w:hint="eastAsia"/>
          <w:shd w:val="clear" w:fill="D4F4F1" w:themeFill="accent5" w:themeFillTint="32"/>
          <w:lang w:val="en-US" w:eastAsia="zh-CN"/>
        </w:rPr>
        <w:t>Format Document</w:t>
      </w:r>
    </w:p>
    <w:p w14:paraId="6A4677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需要安装相应编程语言的代码格式化插件</w:t>
      </w:r>
    </w:p>
    <w:p w14:paraId="1F8FF434">
      <w:r>
        <w:drawing>
          <wp:inline distT="0" distB="0" distL="114300" distR="114300">
            <wp:extent cx="6836410" cy="1649730"/>
            <wp:effectExtent l="0" t="0" r="6350" b="11430"/>
            <wp:docPr id="17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3EB74">
      <w:pPr>
        <w:rPr>
          <w:rFonts w:hint="eastAsia"/>
          <w:lang w:val="en-US" w:eastAsia="zh-CN"/>
        </w:rPr>
      </w:pPr>
    </w:p>
    <w:p w14:paraId="78284E8B">
      <w:pPr>
        <w:rPr>
          <w:rFonts w:hint="default"/>
          <w:lang w:val="en-US" w:eastAsia="zh-CN"/>
        </w:rPr>
      </w:pPr>
    </w:p>
    <w:p w14:paraId="37FB7A40"/>
    <w:p w14:paraId="30EA7FA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78089C6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#右键运行代码</w:t>
      </w:r>
    </w:p>
    <w:p w14:paraId="12214D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安装</w:t>
      </w:r>
      <w:r>
        <w:rPr>
          <w:rFonts w:hint="eastAsia"/>
          <w:shd w:val="clear"/>
          <w:lang w:val="en-US" w:eastAsia="zh-CN"/>
        </w:rPr>
        <w:t>Code Runner</w:t>
      </w:r>
      <w:r>
        <w:rPr>
          <w:rFonts w:hint="eastAsia"/>
          <w:lang w:val="en-US" w:eastAsia="zh-CN"/>
        </w:rPr>
        <w:t>插件（下载后文件名 formulahendry.code-runner-0.12.2.vsix）</w:t>
      </w:r>
    </w:p>
    <w:p w14:paraId="33F35EEE">
      <w:r>
        <w:drawing>
          <wp:inline distT="0" distB="0" distL="114300" distR="114300">
            <wp:extent cx="3314700" cy="754380"/>
            <wp:effectExtent l="0" t="0" r="7620" b="7620"/>
            <wp:docPr id="3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1390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然后，右键点击main.go→</w:t>
      </w:r>
      <w:r>
        <w:rPr>
          <w:rFonts w:hint="eastAsia"/>
          <w:shd w:val="clear" w:fill="D4F4F1" w:themeFill="accent5" w:themeFillTint="32"/>
          <w:lang w:val="en-US" w:eastAsia="zh-CN"/>
        </w:rPr>
        <w:t>Run Code</w:t>
      </w:r>
    </w:p>
    <w:p w14:paraId="6A6C6895">
      <w:r>
        <w:drawing>
          <wp:inline distT="0" distB="0" distL="114300" distR="114300">
            <wp:extent cx="3771900" cy="998220"/>
            <wp:effectExtent l="0" t="0" r="7620" b="7620"/>
            <wp:docPr id="3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9BD20"/>
    <w:p w14:paraId="40E3946E">
      <w:r>
        <w:drawing>
          <wp:inline distT="0" distB="0" distL="114300" distR="114300">
            <wp:extent cx="6644640" cy="1592580"/>
            <wp:effectExtent l="0" t="0" r="0" b="7620"/>
            <wp:docPr id="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A3DD"/>
    <w:p w14:paraId="2C1474FE"/>
    <w:p w14:paraId="5469A350"/>
    <w:p w14:paraId="77C6AC0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FEC73E4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★第2章、插件管理</w:t>
      </w:r>
    </w:p>
    <w:p w14:paraId="5EA0589F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#安装插件</w:t>
      </w:r>
    </w:p>
    <w:p w14:paraId="5025B9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在线安装：</w:t>
      </w:r>
    </w:p>
    <w:p w14:paraId="110EE78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选择插件，点击install安装</w:t>
      </w:r>
    </w:p>
    <w:p w14:paraId="7D0EDE9D">
      <w:r>
        <w:drawing>
          <wp:inline distT="0" distB="0" distL="114300" distR="114300">
            <wp:extent cx="6832600" cy="5204460"/>
            <wp:effectExtent l="0" t="0" r="1016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AE2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也可点击“Download VSIX”下载到本地保存起来，方便以后离线安装</w:t>
      </w:r>
    </w:p>
    <w:p w14:paraId="3B336EF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或者到官网下载：</w:t>
      </w:r>
      <w:r>
        <w:rPr>
          <w:rFonts w:hint="eastAsia"/>
          <w:color w:val="0000FF"/>
          <w:lang w:val="en-US" w:eastAsia="zh-CN"/>
        </w:rPr>
        <w:t>https://marketplace.visualstudio.com/</w:t>
      </w:r>
    </w:p>
    <w:p w14:paraId="189FDBB6">
      <w:pPr>
        <w:rPr>
          <w:rFonts w:hint="default"/>
          <w:lang w:val="en-US" w:eastAsia="zh-CN"/>
        </w:rPr>
      </w:pPr>
    </w:p>
    <w:p w14:paraId="6BE51ABF">
      <w:pPr>
        <w:rPr>
          <w:rFonts w:hint="default"/>
          <w:lang w:val="en-US" w:eastAsia="zh-CN"/>
        </w:rPr>
      </w:pPr>
    </w:p>
    <w:p w14:paraId="53C9CA9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离线安装：</w:t>
      </w:r>
    </w:p>
    <w:p w14:paraId="06DC928E">
      <w:r>
        <w:drawing>
          <wp:inline distT="0" distB="0" distL="114300" distR="114300">
            <wp:extent cx="5977890" cy="3411220"/>
            <wp:effectExtent l="0" t="0" r="1143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341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F6841">
      <w:r>
        <w:drawing>
          <wp:inline distT="0" distB="0" distL="114300" distR="114300">
            <wp:extent cx="5974080" cy="1303020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ED39">
      <w:pPr>
        <w:rPr>
          <w:rFonts w:hint="default"/>
          <w:lang w:val="en-US" w:eastAsia="zh-CN"/>
        </w:rPr>
      </w:pPr>
    </w:p>
    <w:p w14:paraId="6B14CE6A">
      <w:pPr>
        <w:rPr>
          <w:rFonts w:hint="default"/>
          <w:lang w:val="en-US" w:eastAsia="zh-CN"/>
        </w:rPr>
      </w:pPr>
    </w:p>
    <w:p w14:paraId="50A262F4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禁止插件自动更新：</w:t>
      </w:r>
    </w:p>
    <w:p w14:paraId="78EC0963">
      <w:r>
        <w:drawing>
          <wp:inline distT="0" distB="0" distL="114300" distR="114300">
            <wp:extent cx="6830695" cy="1788795"/>
            <wp:effectExtent l="0" t="0" r="12065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3069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5F274">
      <w:pPr>
        <w:rPr>
          <w:rFonts w:hint="default"/>
          <w:lang w:val="en-US" w:eastAsia="zh-CN"/>
        </w:rPr>
      </w:pPr>
      <w:bookmarkStart w:id="0" w:name="_GoBack"/>
      <w:bookmarkEnd w:id="0"/>
    </w:p>
    <w:p w14:paraId="7820680C">
      <w:pPr>
        <w:rPr>
          <w:rFonts w:hint="default"/>
          <w:lang w:val="en-US" w:eastAsia="zh-CN"/>
        </w:rPr>
      </w:pPr>
    </w:p>
    <w:p w14:paraId="49F06D5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C2D3305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#VS Code常用插件</w:t>
      </w:r>
    </w:p>
    <w:p w14:paraId="0D5DA001">
      <w:pPr>
        <w:rPr>
          <w:rFonts w:hint="eastAsia"/>
          <w:lang w:val="en-US" w:eastAsia="zh-CN"/>
        </w:rPr>
      </w:pPr>
    </w:p>
    <w:p w14:paraId="209D7E6B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#公共通用插件</w:t>
      </w:r>
    </w:p>
    <w:p w14:paraId="776C02C5">
      <w:pPr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05E03B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34C9077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0683081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50FE9A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4899C2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71D0EADB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99360" cy="708660"/>
                  <wp:effectExtent l="0" t="0" r="0" b="7620"/>
                  <wp:docPr id="78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36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376D4621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formulahendry.code-runner-0.12.2.vsix</w:t>
            </w:r>
          </w:p>
        </w:tc>
        <w:tc>
          <w:tcPr>
            <w:tcW w:w="1998" w:type="dxa"/>
          </w:tcPr>
          <w:p w14:paraId="463C4C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右键→运行代码</w:t>
            </w:r>
          </w:p>
        </w:tc>
      </w:tr>
      <w:tr w14:paraId="7C780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74C343D1">
            <w:r>
              <w:drawing>
                <wp:inline distT="0" distB="0" distL="114300" distR="114300">
                  <wp:extent cx="2758440" cy="525780"/>
                  <wp:effectExtent l="0" t="0" r="0" b="7620"/>
                  <wp:docPr id="13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28B16113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harryhopkinson.vs-code-runner-2.2.5.vsix</w:t>
            </w:r>
          </w:p>
        </w:tc>
        <w:tc>
          <w:tcPr>
            <w:tcW w:w="1998" w:type="dxa"/>
          </w:tcPr>
          <w:p w14:paraId="220F7D7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右键→运行代码</w:t>
            </w:r>
          </w:p>
        </w:tc>
      </w:tr>
      <w:tr w14:paraId="65644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13469A51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50820" cy="624840"/>
                  <wp:effectExtent l="0" t="0" r="7620" b="0"/>
                  <wp:docPr id="9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3133858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mskelton.one-dark-theme-1.14.3.vsix</w:t>
            </w:r>
          </w:p>
        </w:tc>
        <w:tc>
          <w:tcPr>
            <w:tcW w:w="1998" w:type="dxa"/>
          </w:tcPr>
          <w:p w14:paraId="18D41FC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lang w:val="en-US" w:eastAsia="zh-CN"/>
              </w:rPr>
              <w:t>One Dark主题插件</w:t>
            </w:r>
          </w:p>
        </w:tc>
      </w:tr>
      <w:tr w14:paraId="413FE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6C482F47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67000" cy="624840"/>
                  <wp:effectExtent l="0" t="0" r="0" b="0"/>
                  <wp:docPr id="100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326FB38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ms-vscode-remote.remote-ssh-0.122.0.vsix</w:t>
            </w:r>
          </w:p>
        </w:tc>
        <w:tc>
          <w:tcPr>
            <w:tcW w:w="1998" w:type="dxa"/>
          </w:tcPr>
          <w:p w14:paraId="1451A5D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远程连接Linux</w:t>
            </w:r>
          </w:p>
        </w:tc>
      </w:tr>
      <w:tr w14:paraId="791A69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4F9582DF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60320" cy="632460"/>
                  <wp:effectExtent l="0" t="0" r="0" b="7620"/>
                  <wp:docPr id="101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02FD37F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vscode-icons-team.vscode-icons-12.17.0.vsix</w:t>
            </w:r>
          </w:p>
        </w:tc>
        <w:tc>
          <w:tcPr>
            <w:tcW w:w="1998" w:type="dxa"/>
          </w:tcPr>
          <w:p w14:paraId="2FA31EA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文件/文件夹图标美化</w:t>
            </w:r>
          </w:p>
        </w:tc>
      </w:tr>
      <w:tr w14:paraId="6796E8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6F507F57">
            <w:r>
              <w:drawing>
                <wp:inline distT="0" distB="0" distL="114300" distR="114300">
                  <wp:extent cx="2613660" cy="533400"/>
                  <wp:effectExtent l="0" t="0" r="7620" b="0"/>
                  <wp:docPr id="10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D73FD1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shd101wyy.markdown-preview-enhanced-0.8.24.vsix</w:t>
            </w:r>
          </w:p>
        </w:tc>
        <w:tc>
          <w:tcPr>
            <w:tcW w:w="1998" w:type="dxa"/>
          </w:tcPr>
          <w:p w14:paraId="32C2FFD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预览markdown</w:t>
            </w:r>
          </w:p>
        </w:tc>
      </w:tr>
      <w:tr w14:paraId="4E9C6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4CC761C">
            <w:r>
              <w:drawing>
                <wp:inline distT="0" distB="0" distL="114300" distR="114300">
                  <wp:extent cx="2453640" cy="601980"/>
                  <wp:effectExtent l="0" t="0" r="0" b="7620"/>
                  <wp:docPr id="11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048B66E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eamodio.gitlens-17.12.2.vsix</w:t>
            </w:r>
          </w:p>
        </w:tc>
        <w:tc>
          <w:tcPr>
            <w:tcW w:w="1998" w:type="dxa"/>
            <w:vAlign w:val="top"/>
          </w:tcPr>
          <w:p w14:paraId="3BA529FC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在代码行内显示Git提交记录、谁改了这行、什么时候改的</w:t>
            </w:r>
          </w:p>
        </w:tc>
      </w:tr>
      <w:tr w14:paraId="5ECC43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E0C77D0">
            <w:r>
              <w:drawing>
                <wp:inline distT="0" distB="0" distL="114300" distR="114300">
                  <wp:extent cx="2750820" cy="594360"/>
                  <wp:effectExtent l="0" t="0" r="7620" b="0"/>
                  <wp:docPr id="11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82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14CD051D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usernamehw.errorlens-3.28.0.vsix</w:t>
            </w:r>
          </w:p>
        </w:tc>
        <w:tc>
          <w:tcPr>
            <w:tcW w:w="1998" w:type="dxa"/>
            <w:vAlign w:val="top"/>
          </w:tcPr>
          <w:p w14:paraId="66E5853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把代码错误、警告直接显示在代码行旁边，不用再看底部面板</w:t>
            </w:r>
          </w:p>
        </w:tc>
      </w:tr>
      <w:tr w14:paraId="7DEA91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6633B82">
            <w:r>
              <w:drawing>
                <wp:inline distT="0" distB="0" distL="114300" distR="114300">
                  <wp:extent cx="2385060" cy="563880"/>
                  <wp:effectExtent l="0" t="0" r="7620" b="0"/>
                  <wp:docPr id="11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1B8348C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pavelas.selection-stats-0.0.8.vsix</w:t>
            </w:r>
          </w:p>
        </w:tc>
        <w:tc>
          <w:tcPr>
            <w:tcW w:w="1998" w:type="dxa"/>
            <w:vAlign w:val="top"/>
          </w:tcPr>
          <w:p w14:paraId="526F74B7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右下角显示当前行数及列数（以及选中的数量）</w:t>
            </w:r>
          </w:p>
        </w:tc>
      </w:tr>
    </w:tbl>
    <w:p w14:paraId="2B2D71CE">
      <w:pPr>
        <w:rPr>
          <w:rFonts w:hint="default"/>
          <w:lang w:val="en-US" w:eastAsia="zh-CN"/>
        </w:rPr>
      </w:pPr>
    </w:p>
    <w:p w14:paraId="5829E633">
      <w:pPr>
        <w:rPr>
          <w:rFonts w:hint="eastAsia"/>
          <w:lang w:val="en-US" w:eastAsia="zh-CN"/>
        </w:rPr>
      </w:pPr>
    </w:p>
    <w:p w14:paraId="0D483D49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设置文件图标主题：</w:t>
      </w:r>
    </w:p>
    <w:p w14:paraId="03869C1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左下角设置→Themes→File Icon Theme→选择VSCode Icons</w:t>
      </w:r>
    </w:p>
    <w:p w14:paraId="0EDBB52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836920" cy="1798320"/>
            <wp:effectExtent l="0" t="0" r="0" b="0"/>
            <wp:docPr id="4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0AE499">
      <w:r>
        <w:drawing>
          <wp:inline distT="0" distB="0" distL="114300" distR="114300">
            <wp:extent cx="4046220" cy="1356360"/>
            <wp:effectExtent l="0" t="0" r="7620" b="0"/>
            <wp:docPr id="4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A095B">
      <w:pPr>
        <w:rPr>
          <w:rFonts w:hint="default"/>
          <w:lang w:val="en-US" w:eastAsia="zh-CN"/>
        </w:rPr>
      </w:pPr>
    </w:p>
    <w:p w14:paraId="4E50456D"/>
    <w:p w14:paraId="3FC88FC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预览markdown：</w:t>
      </w:r>
    </w:p>
    <w:p w14:paraId="40318340">
      <w:r>
        <w:drawing>
          <wp:inline distT="0" distB="0" distL="114300" distR="114300">
            <wp:extent cx="5356860" cy="403860"/>
            <wp:effectExtent l="0" t="0" r="7620" b="7620"/>
            <wp:docPr id="8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9D4FB">
      <w:pPr>
        <w:rPr>
          <w:rFonts w:hint="default"/>
          <w:lang w:val="en-US" w:eastAsia="zh-CN"/>
        </w:rPr>
      </w:pPr>
    </w:p>
    <w:p w14:paraId="4308BE4C">
      <w:pPr>
        <w:rPr>
          <w:rFonts w:hint="default"/>
          <w:lang w:val="en-US" w:eastAsia="zh-CN"/>
        </w:rPr>
      </w:pPr>
    </w:p>
    <w:p w14:paraId="7A01A194">
      <w:pPr>
        <w:rPr>
          <w:rFonts w:hint="default"/>
          <w:lang w:val="en-US" w:eastAsia="zh-CN"/>
        </w:rPr>
      </w:pPr>
    </w:p>
    <w:p w14:paraId="0E7909A6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361C6D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#shell-插件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504AE0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31A8390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7C058A8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30571AB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736FD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77EC0AFB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76500" cy="640080"/>
                  <wp:effectExtent l="0" t="0" r="7620" b="0"/>
                  <wp:docPr id="135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5BB7315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mads-hartmann.bash-ide-vscode-1.43.0.vsix</w:t>
            </w:r>
          </w:p>
        </w:tc>
        <w:tc>
          <w:tcPr>
            <w:tcW w:w="1998" w:type="dxa"/>
            <w:vAlign w:val="top"/>
          </w:tcPr>
          <w:p w14:paraId="2546961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shell变量、函数跳转及提示</w:t>
            </w:r>
          </w:p>
        </w:tc>
      </w:tr>
      <w:tr w14:paraId="6CE702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12385179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68880" cy="586740"/>
                  <wp:effectExtent l="0" t="0" r="0" b="7620"/>
                  <wp:docPr id="1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88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24F62CA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mufanqiu.shfmt-ide-0.1.1.vsix</w:t>
            </w:r>
          </w:p>
        </w:tc>
        <w:tc>
          <w:tcPr>
            <w:tcW w:w="1998" w:type="dxa"/>
            <w:vAlign w:val="top"/>
          </w:tcPr>
          <w:p w14:paraId="192BC86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格式化shell代码</w:t>
            </w:r>
          </w:p>
        </w:tc>
      </w:tr>
      <w:tr w14:paraId="45268D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EE0922C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78380" cy="556260"/>
                  <wp:effectExtent l="0" t="0" r="7620" b="7620"/>
                  <wp:docPr id="13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55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5DB37E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timonwong.shellcheck-0.39.4.vsix</w:t>
            </w:r>
          </w:p>
        </w:tc>
        <w:tc>
          <w:tcPr>
            <w:tcW w:w="1998" w:type="dxa"/>
            <w:vAlign w:val="top"/>
          </w:tcPr>
          <w:p w14:paraId="64E4397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shell语法检查</w:t>
            </w:r>
          </w:p>
        </w:tc>
      </w:tr>
      <w:tr w14:paraId="06AED9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09553F0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22" w:type="dxa"/>
          </w:tcPr>
          <w:p w14:paraId="4950B02A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998" w:type="dxa"/>
          </w:tcPr>
          <w:p w14:paraId="41BFF5BE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6D79BDA3">
      <w:pPr>
        <w:rPr>
          <w:rFonts w:hint="default"/>
          <w:lang w:val="en-US" w:eastAsia="zh-CN"/>
        </w:rPr>
      </w:pPr>
    </w:p>
    <w:p w14:paraId="74B105FE">
      <w:pPr>
        <w:rPr>
          <w:rFonts w:hint="default"/>
          <w:lang w:val="en-US" w:eastAsia="zh-CN"/>
        </w:rPr>
      </w:pPr>
    </w:p>
    <w:p w14:paraId="791BF72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格式化shell代码设置</w:t>
      </w:r>
    </w:p>
    <w:p w14:paraId="448443E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"[shellscript]"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4582C0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"editor.defaultFormatter"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"MufanQiu.shfmt-ide"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0497B9C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"editor.tabSize"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4</w:t>
      </w:r>
    </w:p>
    <w:p w14:paraId="4284F1C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</w:p>
    <w:p w14:paraId="40948AFA">
      <w:pPr>
        <w:rPr>
          <w:rFonts w:hint="default"/>
          <w:lang w:val="en-US" w:eastAsia="zh-CN"/>
        </w:rPr>
      </w:pPr>
    </w:p>
    <w:p w14:paraId="789F224B">
      <w:pPr>
        <w:rPr>
          <w:rFonts w:hint="default"/>
          <w:lang w:val="en-US" w:eastAsia="zh-CN"/>
        </w:rPr>
      </w:pPr>
    </w:p>
    <w:p w14:paraId="2E2D4E3F">
      <w:pPr>
        <w:rPr>
          <w:rFonts w:hint="default"/>
          <w:lang w:val="en-US" w:eastAsia="zh-CN"/>
        </w:rPr>
      </w:pPr>
    </w:p>
    <w:p w14:paraId="622F2F5B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3AE737EF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#python-插件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6E8AF9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7CF5732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5E35A27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0A8757B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40DF7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C1CA45E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52700" cy="586740"/>
                  <wp:effectExtent l="0" t="0" r="7620" b="7620"/>
                  <wp:docPr id="1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2D5D598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ms-python.autopep8-2026.4.0.vsix</w:t>
            </w:r>
          </w:p>
        </w:tc>
        <w:tc>
          <w:tcPr>
            <w:tcW w:w="1998" w:type="dxa"/>
            <w:vAlign w:val="top"/>
          </w:tcPr>
          <w:p w14:paraId="53451FD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python代码格式化工具；保守、兼容旧代码</w:t>
            </w:r>
          </w:p>
        </w:tc>
      </w:tr>
      <w:tr w14:paraId="10D56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6EA31A4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88920" cy="670560"/>
                  <wp:effectExtent l="0" t="0" r="0" b="0"/>
                  <wp:docPr id="16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2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4D4F275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black-formatter</w:t>
            </w:r>
            <w:r>
              <w:rPr>
                <w:rFonts w:hint="eastAsia"/>
                <w:vertAlign w:val="baseline"/>
                <w:lang w:val="en-US" w:eastAsia="zh-CN"/>
              </w:rPr>
              <w:t>-2026.6.0</w:t>
            </w:r>
          </w:p>
        </w:tc>
        <w:tc>
          <w:tcPr>
            <w:tcW w:w="1998" w:type="dxa"/>
            <w:vAlign w:val="top"/>
          </w:tcPr>
          <w:p w14:paraId="34073509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python代码格式化工具；团队协作、不想调配置、追求统一风格</w:t>
            </w:r>
          </w:p>
        </w:tc>
      </w:tr>
      <w:tr w14:paraId="49606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D789ED4">
            <w:r>
              <w:drawing>
                <wp:inline distT="0" distB="0" distL="114300" distR="114300">
                  <wp:extent cx="2811780" cy="617220"/>
                  <wp:effectExtent l="0" t="0" r="7620" b="7620"/>
                  <wp:docPr id="168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7122041D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ms-python.python-2024.8.1.vsix</w:t>
            </w:r>
          </w:p>
        </w:tc>
        <w:tc>
          <w:tcPr>
            <w:tcW w:w="1998" w:type="dxa"/>
            <w:vAlign w:val="top"/>
          </w:tcPr>
          <w:p w14:paraId="277ABDCB">
            <w:pPr>
              <w:rPr>
                <w:rFonts w:hint="eastAsia"/>
                <w:lang w:val="en-US" w:eastAsia="zh-CN"/>
              </w:rPr>
            </w:pPr>
          </w:p>
        </w:tc>
      </w:tr>
      <w:tr w14:paraId="12F61A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725B470">
            <w:r>
              <w:drawing>
                <wp:inline distT="0" distB="0" distL="114300" distR="114300">
                  <wp:extent cx="2766060" cy="586740"/>
                  <wp:effectExtent l="0" t="0" r="7620" b="7620"/>
                  <wp:docPr id="169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0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0181EDA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ms-python.vscode-pylance-2026.2.1.vsix</w:t>
            </w:r>
          </w:p>
        </w:tc>
        <w:tc>
          <w:tcPr>
            <w:tcW w:w="1998" w:type="dxa"/>
            <w:vAlign w:val="top"/>
          </w:tcPr>
          <w:p w14:paraId="1872A5BE">
            <w:pPr>
              <w:rPr>
                <w:rFonts w:hint="eastAsia"/>
                <w:lang w:val="en-US" w:eastAsia="zh-CN"/>
              </w:rPr>
            </w:pPr>
          </w:p>
        </w:tc>
      </w:tr>
      <w:tr w14:paraId="09290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54F4A2F8">
            <w:r>
              <w:drawing>
                <wp:inline distT="0" distB="0" distL="114300" distR="114300">
                  <wp:extent cx="2705100" cy="563880"/>
                  <wp:effectExtent l="0" t="0" r="7620" b="0"/>
                  <wp:docPr id="170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2AC91CA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ms-python.vscode-python-envs-1.20.1-win32-x64.vsix</w:t>
            </w:r>
          </w:p>
          <w:p w14:paraId="755C409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ms-python.vscode-python-envs-1.20.1-linux-x64.vsix</w:t>
            </w:r>
          </w:p>
        </w:tc>
        <w:tc>
          <w:tcPr>
            <w:tcW w:w="1998" w:type="dxa"/>
            <w:vAlign w:val="top"/>
          </w:tcPr>
          <w:p w14:paraId="1061CE5F">
            <w:pPr>
              <w:rPr>
                <w:rFonts w:hint="eastAsia"/>
                <w:lang w:val="en-US" w:eastAsia="zh-CN"/>
              </w:rPr>
            </w:pPr>
          </w:p>
        </w:tc>
      </w:tr>
      <w:tr w14:paraId="3FE0A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5927EAE0">
            <w:r>
              <w:drawing>
                <wp:inline distT="0" distB="0" distL="114300" distR="114300">
                  <wp:extent cx="2522220" cy="624840"/>
                  <wp:effectExtent l="0" t="0" r="7620" b="0"/>
                  <wp:docPr id="171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22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1BA79E4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ms-python.debugpy-2025.18.0.vsix</w:t>
            </w:r>
          </w:p>
        </w:tc>
        <w:tc>
          <w:tcPr>
            <w:tcW w:w="1998" w:type="dxa"/>
            <w:vAlign w:val="top"/>
          </w:tcPr>
          <w:p w14:paraId="3BB6CD1A">
            <w:pPr>
              <w:rPr>
                <w:rFonts w:hint="eastAsia"/>
                <w:lang w:val="en-US" w:eastAsia="zh-CN"/>
              </w:rPr>
            </w:pPr>
          </w:p>
        </w:tc>
      </w:tr>
    </w:tbl>
    <w:p w14:paraId="440BDDCF">
      <w:pPr>
        <w:rPr>
          <w:rFonts w:hint="default"/>
          <w:lang w:val="en-US" w:eastAsia="zh-CN"/>
        </w:rPr>
      </w:pPr>
    </w:p>
    <w:p w14:paraId="7C49B8E8">
      <w:pPr>
        <w:rPr>
          <w:rFonts w:hint="default"/>
          <w:lang w:val="en-US" w:eastAsia="zh-CN"/>
        </w:rPr>
      </w:pPr>
    </w:p>
    <w:p w14:paraId="704654F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使用Black代码格式化工具：</w:t>
      </w:r>
    </w:p>
    <w:p w14:paraId="5F170B7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"[python]"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0A628E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"editor.defaultFormatter"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"ms-python.black-formatter"</w:t>
      </w:r>
    </w:p>
    <w:p w14:paraId="10A79EE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1AD298E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"black-formatter.args"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</w:t>
      </w:r>
    </w:p>
    <w:p w14:paraId="33C7A39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"--line-length"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"160"</w:t>
      </w:r>
    </w:p>
    <w:p w14:paraId="4D792610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]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4A21EBA9">
      <w:pPr>
        <w:rPr>
          <w:rFonts w:hint="default"/>
          <w:lang w:val="en-US" w:eastAsia="zh-CN"/>
        </w:rPr>
      </w:pPr>
    </w:p>
    <w:p w14:paraId="259D6438">
      <w:pPr>
        <w:rPr>
          <w:rFonts w:hint="default"/>
          <w:lang w:val="en-US" w:eastAsia="zh-CN"/>
        </w:rPr>
      </w:pPr>
    </w:p>
    <w:p w14:paraId="6368C049">
      <w:pPr>
        <w:rPr>
          <w:rFonts w:hint="default"/>
          <w:lang w:val="en-US" w:eastAsia="zh-CN"/>
        </w:rPr>
      </w:pPr>
    </w:p>
    <w:p w14:paraId="56594D10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EC80FD5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#go-插件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1C435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1A03B7A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077E8BA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7627ABD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48DDCE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164163A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27020" cy="655320"/>
                  <wp:effectExtent l="0" t="0" r="7620" b="0"/>
                  <wp:docPr id="138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36B8551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golang.go-0.52.1.vsix</w:t>
            </w:r>
          </w:p>
        </w:tc>
        <w:tc>
          <w:tcPr>
            <w:tcW w:w="1998" w:type="dxa"/>
            <w:vAlign w:val="top"/>
          </w:tcPr>
          <w:p w14:paraId="41CEE9C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go语言插件</w:t>
            </w:r>
          </w:p>
        </w:tc>
      </w:tr>
      <w:tr w14:paraId="2173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7FEE587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59100" cy="647700"/>
                  <wp:effectExtent l="0" t="0" r="12700" b="7620"/>
                  <wp:docPr id="13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r="50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91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2E7E960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trythrow.ggsg-1.0.0.vsix</w:t>
            </w:r>
          </w:p>
        </w:tc>
        <w:tc>
          <w:tcPr>
            <w:tcW w:w="1998" w:type="dxa"/>
            <w:vAlign w:val="top"/>
          </w:tcPr>
          <w:p w14:paraId="5C9223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自动生成结构体的get/set方法</w:t>
            </w:r>
          </w:p>
        </w:tc>
      </w:tr>
      <w:tr w14:paraId="500E5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ED4D7C8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82900" cy="601980"/>
                  <wp:effectExtent l="0" t="0" r="12700" b="7620"/>
                  <wp:docPr id="1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rcRect r="116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722BF985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xiaoxuxxxx.gogo-codelens-1.4.2.vsix</w:t>
            </w:r>
          </w:p>
        </w:tc>
        <w:tc>
          <w:tcPr>
            <w:tcW w:w="1998" w:type="dxa"/>
            <w:vAlign w:val="top"/>
          </w:tcPr>
          <w:p w14:paraId="00C7C01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在函数上方显示引用次数：</w:t>
            </w:r>
          </w:p>
          <w:p w14:paraId="3887C11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 references</w:t>
            </w:r>
          </w:p>
        </w:tc>
      </w:tr>
      <w:tr w14:paraId="67DED1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94599FD">
            <w:r>
              <w:drawing>
                <wp:inline distT="0" distB="0" distL="114300" distR="114300">
                  <wp:extent cx="2758440" cy="601980"/>
                  <wp:effectExtent l="0" t="0" r="0" b="7620"/>
                  <wp:docPr id="1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4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35BD0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4222" w:type="dxa"/>
            <w:vAlign w:val="top"/>
          </w:tcPr>
          <w:p w14:paraId="12A1DCE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karyan40024.gotmpl-syntax-highlighter-0.0.3.vsix</w:t>
            </w:r>
          </w:p>
        </w:tc>
        <w:tc>
          <w:tcPr>
            <w:tcW w:w="1998" w:type="dxa"/>
            <w:vAlign w:val="top"/>
          </w:tcPr>
          <w:p w14:paraId="0A40CFA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高亮gotmpl文件</w:t>
            </w:r>
          </w:p>
        </w:tc>
      </w:tr>
      <w:tr w14:paraId="11AB5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</w:tcPr>
          <w:p w14:paraId="7D4834D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57500" cy="624840"/>
                  <wp:effectExtent l="0" t="0" r="7620" b="0"/>
                  <wp:docPr id="14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3A52D91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jinliming2.vscode-go-template-0.2.1.vsix</w:t>
            </w:r>
          </w:p>
        </w:tc>
        <w:tc>
          <w:tcPr>
            <w:tcW w:w="1998" w:type="dxa"/>
          </w:tcPr>
          <w:p w14:paraId="10EBF0B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高亮gotmpl文件</w:t>
            </w:r>
          </w:p>
        </w:tc>
      </w:tr>
    </w:tbl>
    <w:p w14:paraId="654BD3DF">
      <w:pPr>
        <w:rPr>
          <w:rFonts w:hint="default"/>
          <w:lang w:val="en-US" w:eastAsia="zh-CN"/>
        </w:rPr>
      </w:pPr>
    </w:p>
    <w:p w14:paraId="7FB88C65">
      <w:pPr>
        <w:rPr>
          <w:rFonts w:hint="default"/>
          <w:lang w:val="en-US" w:eastAsia="zh-CN"/>
        </w:rPr>
      </w:pPr>
    </w:p>
    <w:p w14:paraId="1FC4D61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设置gotemplate语法高亮：</w:t>
      </w:r>
    </w:p>
    <w:p w14:paraId="2936AA15">
      <w:r>
        <w:drawing>
          <wp:inline distT="0" distB="0" distL="114300" distR="114300">
            <wp:extent cx="2948940" cy="1165860"/>
            <wp:effectExtent l="0" t="0" r="7620" b="7620"/>
            <wp:docPr id="7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07725">
      <w:r>
        <w:drawing>
          <wp:inline distT="0" distB="0" distL="114300" distR="114300">
            <wp:extent cx="4442460" cy="868680"/>
            <wp:effectExtent l="0" t="0" r="7620" b="0"/>
            <wp:docPr id="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4246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F21B4">
      <w:r>
        <w:drawing>
          <wp:inline distT="0" distB="0" distL="114300" distR="114300">
            <wp:extent cx="5463540" cy="1104900"/>
            <wp:effectExtent l="0" t="0" r="7620" b="7620"/>
            <wp:docPr id="8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ED687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2个插件都可以用，哪个方便看就用哪个</w:t>
      </w:r>
    </w:p>
    <w:p w14:paraId="6D9E468B">
      <w:r>
        <w:drawing>
          <wp:inline distT="0" distB="0" distL="114300" distR="114300">
            <wp:extent cx="5737860" cy="1341120"/>
            <wp:effectExtent l="0" t="0" r="7620" b="0"/>
            <wp:docPr id="8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8341D">
      <w:pPr>
        <w:rPr>
          <w:rFonts w:hint="default"/>
          <w:lang w:val="en-US" w:eastAsia="zh-CN"/>
        </w:rPr>
      </w:pPr>
    </w:p>
    <w:p w14:paraId="49F69D3D">
      <w:pPr>
        <w:rPr>
          <w:rFonts w:hint="default"/>
          <w:lang w:val="en-US" w:eastAsia="zh-CN"/>
        </w:rPr>
      </w:pPr>
    </w:p>
    <w:p w14:paraId="06C98E83">
      <w:pPr>
        <w:rPr>
          <w:rFonts w:hint="default"/>
          <w:lang w:val="en-US" w:eastAsia="zh-CN"/>
        </w:rPr>
      </w:pPr>
    </w:p>
    <w:p w14:paraId="319DD7AC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0F9F96A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#vue及前端相关插件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2D387D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2BB31F8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4AA47577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6F10939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1A876C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7003582E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316480" cy="548640"/>
                  <wp:effectExtent l="0" t="0" r="0" b="0"/>
                  <wp:docPr id="1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5A320D6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vue.volar-3.2.7.vsix</w:t>
            </w:r>
          </w:p>
        </w:tc>
        <w:tc>
          <w:tcPr>
            <w:tcW w:w="1998" w:type="dxa"/>
            <w:vAlign w:val="top"/>
          </w:tcPr>
          <w:p w14:paraId="3FB2532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vue官方插件</w:t>
            </w:r>
          </w:p>
        </w:tc>
      </w:tr>
      <w:tr w14:paraId="0B8554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3CC21AE1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78380" cy="594360"/>
                  <wp:effectExtent l="0" t="0" r="7620" b="0"/>
                  <wp:docPr id="14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838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7CBAC226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esbenp.prettier-vscode-12.4.0.vsix</w:t>
            </w:r>
          </w:p>
        </w:tc>
        <w:tc>
          <w:tcPr>
            <w:tcW w:w="1998" w:type="dxa"/>
            <w:vAlign w:val="top"/>
          </w:tcPr>
          <w:p w14:paraId="7B28C0E0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JS-CSS-HTML Formatter的替代者，支持：JS/TS/JSX/CSS/SCSS/HTML/Vue/JSON/Markdown 等</w:t>
            </w:r>
          </w:p>
        </w:tc>
      </w:tr>
      <w:tr w14:paraId="25C02C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CFF22C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27960" cy="571500"/>
                  <wp:effectExtent l="0" t="0" r="0" b="7620"/>
                  <wp:docPr id="14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46635A6B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dbaeumer.vscode-eslint-3.0.24.vsix</w:t>
            </w:r>
          </w:p>
        </w:tc>
        <w:tc>
          <w:tcPr>
            <w:tcW w:w="1998" w:type="dxa"/>
            <w:vAlign w:val="top"/>
          </w:tcPr>
          <w:p w14:paraId="5405B9CA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JS/TS语法检查+自动修复，和Prettier搭配</w:t>
            </w:r>
          </w:p>
        </w:tc>
      </w:tr>
      <w:tr w14:paraId="5B12AB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4D615C5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202180" cy="525780"/>
                  <wp:effectExtent l="0" t="0" r="7620" b="7620"/>
                  <wp:docPr id="15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09F4823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ecmel.vscode-html-css-2.0.14.vsix</w:t>
            </w:r>
          </w:p>
        </w:tc>
        <w:tc>
          <w:tcPr>
            <w:tcW w:w="1998" w:type="dxa"/>
            <w:vAlign w:val="top"/>
          </w:tcPr>
          <w:p w14:paraId="23B3F98C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HTML/CSS智能补全</w:t>
            </w:r>
          </w:p>
        </w:tc>
      </w:tr>
      <w:tr w14:paraId="5A33C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3788C06A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98420" cy="601980"/>
                  <wp:effectExtent l="0" t="0" r="7620" b="7620"/>
                  <wp:docPr id="15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2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78E04CB0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formulahendry.auto-rename-tag-0.1.10.vsix</w:t>
            </w:r>
          </w:p>
        </w:tc>
        <w:tc>
          <w:tcPr>
            <w:tcW w:w="1998" w:type="dxa"/>
            <w:vAlign w:val="top"/>
          </w:tcPr>
          <w:p w14:paraId="4340D7E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修改HTML/Vue的开始标签时，自动同步修改结束标签</w:t>
            </w:r>
          </w:p>
        </w:tc>
      </w:tr>
      <w:tr w14:paraId="32C6D8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98154AE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27960" cy="624840"/>
                  <wp:effectExtent l="0" t="0" r="0" b="0"/>
                  <wp:docPr id="15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9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7EBA98A9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christian-kohler.path-intellisense-2.10.0.vsix</w:t>
            </w:r>
          </w:p>
        </w:tc>
        <w:tc>
          <w:tcPr>
            <w:tcW w:w="1998" w:type="dxa"/>
            <w:vAlign w:val="top"/>
          </w:tcPr>
          <w:p w14:paraId="3A780A1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自动补全文件路径（比如 import utils from '@/utils/xxx' 时自动提示）</w:t>
            </w:r>
          </w:p>
        </w:tc>
      </w:tr>
      <w:tr w14:paraId="25184E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38825E19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81300" cy="617220"/>
                  <wp:effectExtent l="0" t="0" r="7620" b="7620"/>
                  <wp:docPr id="153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6C2022EA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sdras.vue-vscode-snippets-3.2.0.vsix</w:t>
            </w:r>
          </w:p>
        </w:tc>
        <w:tc>
          <w:tcPr>
            <w:tcW w:w="1998" w:type="dxa"/>
            <w:vAlign w:val="top"/>
          </w:tcPr>
          <w:p w14:paraId="1BC1785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Volar配套，提供Vue模板快捷片段（比如vbase一键生成单文件组件结构）</w:t>
            </w:r>
          </w:p>
        </w:tc>
      </w:tr>
      <w:tr w14:paraId="71A7B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7167261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35580" cy="601980"/>
                  <wp:effectExtent l="0" t="0" r="7620" b="7620"/>
                  <wp:docPr id="15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2AE38DF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christian-kohler.npm-intellisense-1.4.5.vsix</w:t>
            </w:r>
          </w:p>
        </w:tc>
        <w:tc>
          <w:tcPr>
            <w:tcW w:w="1998" w:type="dxa"/>
            <w:vAlign w:val="top"/>
          </w:tcPr>
          <w:p w14:paraId="0BA3B14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import时自动提示npm包名</w:t>
            </w:r>
          </w:p>
        </w:tc>
      </w:tr>
      <w:tr w14:paraId="26396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105DCECB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28900" cy="601980"/>
                  <wp:effectExtent l="0" t="0" r="7620" b="7620"/>
                  <wp:docPr id="1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494C8BC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juanallo.vscode-dependency-cruiser-0.0.1.vsix</w:t>
            </w:r>
          </w:p>
        </w:tc>
        <w:tc>
          <w:tcPr>
            <w:tcW w:w="1998" w:type="dxa"/>
            <w:vAlign w:val="top"/>
          </w:tcPr>
          <w:p w14:paraId="680C6002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显示文件的依赖文件</w:t>
            </w:r>
          </w:p>
        </w:tc>
      </w:tr>
      <w:tr w14:paraId="09A1C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56D60D75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27020" cy="579120"/>
                  <wp:effectExtent l="0" t="0" r="7620" b="0"/>
                  <wp:docPr id="15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702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4B4B1D17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songxinyuan.code-spider-0.0.3.vsix</w:t>
            </w:r>
          </w:p>
        </w:tc>
        <w:tc>
          <w:tcPr>
            <w:tcW w:w="1998" w:type="dxa"/>
            <w:vAlign w:val="top"/>
          </w:tcPr>
          <w:p w14:paraId="59BDC4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显示依赖图谱</w:t>
            </w:r>
          </w:p>
        </w:tc>
      </w:tr>
      <w:tr w14:paraId="4028E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EBD6660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735580" cy="609600"/>
                  <wp:effectExtent l="0" t="0" r="7620" b="0"/>
                  <wp:docPr id="1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58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036B87A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ritwickdey.liveserver-5.7.10.vsix</w:t>
            </w:r>
          </w:p>
        </w:tc>
        <w:tc>
          <w:tcPr>
            <w:tcW w:w="1998" w:type="dxa"/>
            <w:vAlign w:val="top"/>
          </w:tcPr>
          <w:p w14:paraId="24A90B8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本地启动一个简易Web服务器，模拟真实网页环境，解决浏览器跨域限制，还能自动刷新页面</w:t>
            </w:r>
          </w:p>
        </w:tc>
      </w:tr>
      <w:tr w14:paraId="048411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CF08A3F"/>
        </w:tc>
        <w:tc>
          <w:tcPr>
            <w:tcW w:w="4222" w:type="dxa"/>
            <w:vAlign w:val="top"/>
          </w:tcPr>
          <w:p w14:paraId="02342DE8">
            <w:pPr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998" w:type="dxa"/>
            <w:vAlign w:val="top"/>
          </w:tcPr>
          <w:p w14:paraId="72D7881F">
            <w:pPr>
              <w:rPr>
                <w:rFonts w:hint="eastAsia"/>
                <w:lang w:val="en-US" w:eastAsia="zh-CN"/>
              </w:rPr>
            </w:pPr>
          </w:p>
        </w:tc>
      </w:tr>
    </w:tbl>
    <w:p w14:paraId="47397275">
      <w:pPr>
        <w:rPr>
          <w:rFonts w:hint="default"/>
          <w:lang w:val="en-US" w:eastAsia="zh-CN"/>
        </w:rPr>
      </w:pPr>
    </w:p>
    <w:p w14:paraId="0DDB7425">
      <w:pPr>
        <w:rPr>
          <w:rFonts w:hint="default"/>
          <w:lang w:val="en-US" w:eastAsia="zh-CN"/>
        </w:rPr>
      </w:pPr>
    </w:p>
    <w:p w14:paraId="493D6110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使用Live Server打开html页面</w:t>
      </w:r>
    </w:p>
    <w:p w14:paraId="72CAD5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模拟真实网页环境，解决浏览器跨域限制，还能自动刷新页面</w:t>
      </w:r>
    </w:p>
    <w:p w14:paraId="71A8653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503420" cy="1859280"/>
            <wp:effectExtent l="0" t="0" r="7620" b="0"/>
            <wp:docPr id="1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6AD39">
      <w:pPr>
        <w:rPr>
          <w:rFonts w:hint="default"/>
          <w:lang w:val="en-US" w:eastAsia="zh-CN"/>
        </w:rPr>
      </w:pPr>
    </w:p>
    <w:p w14:paraId="6CB41DC1">
      <w:pPr>
        <w:rPr>
          <w:rFonts w:hint="default"/>
          <w:lang w:val="en-US" w:eastAsia="zh-CN"/>
        </w:rPr>
      </w:pPr>
    </w:p>
    <w:p w14:paraId="067703C5">
      <w:pPr>
        <w:rPr>
          <w:rFonts w:hint="default"/>
          <w:lang w:val="en-US" w:eastAsia="zh-CN"/>
        </w:rPr>
      </w:pPr>
    </w:p>
    <w:p w14:paraId="332A9F47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6B20D87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#k8s-helm-插件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7A2A16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0C500A3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740A774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7B92FE7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1BF27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0F129311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880360" cy="586740"/>
                  <wp:effectExtent l="0" t="0" r="0" b="7620"/>
                  <wp:docPr id="16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6946FC3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vadzimnestsiarenka.helm-template-preview-and-more-1.2.2.vsix</w:t>
            </w:r>
          </w:p>
          <w:p w14:paraId="6E93779F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color w:val="0000FF"/>
                <w:vertAlign w:val="baseline"/>
                <w:lang w:val="en-US" w:eastAsia="zh-CN"/>
              </w:rPr>
              <w:t>注意：</w:t>
            </w:r>
            <w:r>
              <w:rPr>
                <w:rFonts w:hint="eastAsia"/>
                <w:vertAlign w:val="baseline"/>
                <w:lang w:val="en-US" w:eastAsia="zh-CN"/>
              </w:rPr>
              <w:t>需要本地安装</w:t>
            </w:r>
            <w:r>
              <w:rPr>
                <w:rFonts w:hint="eastAsia"/>
                <w:color w:val="0000FF"/>
                <w:vertAlign w:val="baseline"/>
                <w:lang w:val="en-US" w:eastAsia="zh-CN"/>
              </w:rPr>
              <w:t>helm</w:t>
            </w:r>
            <w:r>
              <w:rPr>
                <w:rFonts w:hint="eastAsia"/>
                <w:vertAlign w:val="baseline"/>
                <w:lang w:val="en-US" w:eastAsia="zh-CN"/>
              </w:rPr>
              <w:t>工具</w:t>
            </w:r>
          </w:p>
        </w:tc>
        <w:tc>
          <w:tcPr>
            <w:tcW w:w="1998" w:type="dxa"/>
            <w:vAlign w:val="top"/>
          </w:tcPr>
          <w:p w14:paraId="1F48EC04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自动预览helm charts模板的值</w:t>
            </w:r>
          </w:p>
        </w:tc>
      </w:tr>
      <w:tr w14:paraId="049356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5AF5E040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958465" cy="617220"/>
                  <wp:effectExtent l="0" t="0" r="13335" b="7620"/>
                  <wp:docPr id="16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46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0A28D91E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tim-koehler.helm-intellisense-0.15.0.vsix</w:t>
            </w:r>
          </w:p>
        </w:tc>
        <w:tc>
          <w:tcPr>
            <w:tcW w:w="1998" w:type="dxa"/>
            <w:vAlign w:val="top"/>
          </w:tcPr>
          <w:p w14:paraId="5908C43B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Helm 模板变量提示、跳转、查看值、自动补全</w:t>
            </w:r>
          </w:p>
        </w:tc>
      </w:tr>
      <w:tr w14:paraId="57755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3599E608">
            <w:r>
              <w:drawing>
                <wp:inline distT="0" distB="0" distL="114300" distR="114300">
                  <wp:extent cx="2606040" cy="601980"/>
                  <wp:effectExtent l="0" t="0" r="0" b="7620"/>
                  <wp:docPr id="1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040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5D05E70C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samuelcolvin.jinjahtml-0.20.0.vsix</w:t>
            </w:r>
          </w:p>
        </w:tc>
        <w:tc>
          <w:tcPr>
            <w:tcW w:w="1998" w:type="dxa"/>
            <w:vAlign w:val="top"/>
          </w:tcPr>
          <w:p w14:paraId="5835F353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jinja2模板高亮</w:t>
            </w:r>
          </w:p>
        </w:tc>
      </w:tr>
    </w:tbl>
    <w:p w14:paraId="5FFC490E">
      <w:pPr>
        <w:rPr>
          <w:rFonts w:hint="default"/>
          <w:lang w:val="en-US" w:eastAsia="zh-CN"/>
        </w:rPr>
      </w:pPr>
    </w:p>
    <w:p w14:paraId="43F3EAA3">
      <w:pPr>
        <w:rPr>
          <w:rFonts w:hint="default"/>
          <w:lang w:val="en-US" w:eastAsia="zh-CN"/>
        </w:rPr>
      </w:pPr>
    </w:p>
    <w:p w14:paraId="6FFD096B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自动预览helm charts模板的值：</w:t>
      </w:r>
    </w:p>
    <w:p w14:paraId="65817DC2">
      <w:r>
        <w:drawing>
          <wp:inline distT="0" distB="0" distL="114300" distR="114300">
            <wp:extent cx="5958840" cy="1638300"/>
            <wp:effectExtent l="0" t="0" r="0" b="7620"/>
            <wp:docPr id="9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5447D">
      <w:pPr>
        <w:rPr>
          <w:rFonts w:hint="default"/>
          <w:lang w:val="en-US" w:eastAsia="zh-CN"/>
        </w:rPr>
      </w:pPr>
    </w:p>
    <w:p w14:paraId="03F835E7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开启helm模板错误提示：</w:t>
      </w:r>
    </w:p>
    <w:p w14:paraId="72BF91F9">
      <w:r>
        <w:drawing>
          <wp:inline distT="0" distB="0" distL="114300" distR="114300">
            <wp:extent cx="5478780" cy="1120140"/>
            <wp:effectExtent l="0" t="0" r="7620" b="7620"/>
            <wp:docPr id="9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D0038">
      <w:pPr>
        <w:rPr>
          <w:rFonts w:hint="default"/>
          <w:lang w:val="en-US" w:eastAsia="zh-CN"/>
        </w:rPr>
      </w:pPr>
    </w:p>
    <w:p w14:paraId="62A54B1C">
      <w:pPr>
        <w:rPr>
          <w:rFonts w:hint="default"/>
          <w:lang w:val="en-US" w:eastAsia="zh-CN"/>
        </w:rPr>
      </w:pPr>
    </w:p>
    <w:p w14:paraId="5B4173B9">
      <w:pPr>
        <w:rPr>
          <w:rFonts w:hint="default"/>
          <w:lang w:val="en-US" w:eastAsia="zh-CN"/>
        </w:rPr>
      </w:pPr>
    </w:p>
    <w:p w14:paraId="5C6A9317">
      <w:pPr>
        <w:rPr>
          <w:rFonts w:hint="default"/>
          <w:lang w:val="en-US" w:eastAsia="zh-CN"/>
        </w:rPr>
      </w:pPr>
    </w:p>
    <w:p w14:paraId="0874B079">
      <w:pPr>
        <w:outlineLvl w:val="2"/>
        <w:rPr>
          <w:rFonts w:hint="eastAsia"/>
          <w:b/>
          <w:bCs/>
          <w:sz w:val="24"/>
          <w:szCs w:val="24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6983AC88">
      <w:pPr>
        <w:outlineLvl w:val="2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#ansible-插件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68"/>
        <w:gridCol w:w="4222"/>
        <w:gridCol w:w="1998"/>
      </w:tblGrid>
      <w:tr w14:paraId="25083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shd w:val="clear" w:color="auto" w:fill="DBE3F4" w:themeFill="accent1" w:themeFillTint="32"/>
          </w:tcPr>
          <w:p w14:paraId="53AB149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插件图标</w:t>
            </w:r>
          </w:p>
        </w:tc>
        <w:tc>
          <w:tcPr>
            <w:tcW w:w="4222" w:type="dxa"/>
            <w:shd w:val="clear" w:color="auto" w:fill="DBE3F4" w:themeFill="accent1" w:themeFillTint="32"/>
          </w:tcPr>
          <w:p w14:paraId="39523C6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文件名</w:t>
            </w:r>
          </w:p>
        </w:tc>
        <w:tc>
          <w:tcPr>
            <w:tcW w:w="1998" w:type="dxa"/>
            <w:shd w:val="clear" w:color="auto" w:fill="DBE3F4" w:themeFill="accent1" w:themeFillTint="32"/>
          </w:tcPr>
          <w:p w14:paraId="1027BACF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作用</w:t>
            </w:r>
          </w:p>
        </w:tc>
      </w:tr>
      <w:tr w14:paraId="1E10F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23C8455F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453640" cy="609600"/>
                  <wp:effectExtent l="0" t="0" r="0" b="0"/>
                  <wp:docPr id="1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4CD0B71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redhat.ansible-26.4.5.vsix</w:t>
            </w:r>
          </w:p>
        </w:tc>
        <w:tc>
          <w:tcPr>
            <w:tcW w:w="1998" w:type="dxa"/>
            <w:vAlign w:val="top"/>
          </w:tcPr>
          <w:p w14:paraId="733D5723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239B7F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645111B3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613660" cy="594360"/>
                  <wp:effectExtent l="0" t="0" r="7620" b="0"/>
                  <wp:docPr id="16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57D46BB2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ipierre1.ansible-vault-vscode-1.0.14.vsix</w:t>
            </w:r>
          </w:p>
        </w:tc>
        <w:tc>
          <w:tcPr>
            <w:tcW w:w="1998" w:type="dxa"/>
            <w:vAlign w:val="top"/>
          </w:tcPr>
          <w:p w14:paraId="2EB2C97E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 w14:paraId="08F86B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68" w:type="dxa"/>
            <w:vAlign w:val="top"/>
          </w:tcPr>
          <w:p w14:paraId="721B8779">
            <w:pPr>
              <w:rPr>
                <w:rFonts w:hint="eastAsia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2575560" cy="624840"/>
                  <wp:effectExtent l="0" t="0" r="0" b="0"/>
                  <wp:docPr id="16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56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  <w:vAlign w:val="top"/>
          </w:tcPr>
          <w:p w14:paraId="30295204">
            <w:pPr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redhat.vscode-yaml-1.22.0.vsix</w:t>
            </w:r>
          </w:p>
        </w:tc>
        <w:tc>
          <w:tcPr>
            <w:tcW w:w="1998" w:type="dxa"/>
            <w:vAlign w:val="top"/>
          </w:tcPr>
          <w:p w14:paraId="3F67A498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作为其他插件的依赖</w:t>
            </w:r>
          </w:p>
        </w:tc>
      </w:tr>
    </w:tbl>
    <w:p w14:paraId="3935BFB0">
      <w:pPr>
        <w:rPr>
          <w:rFonts w:hint="default"/>
          <w:lang w:val="en-US" w:eastAsia="zh-CN"/>
        </w:rPr>
      </w:pPr>
    </w:p>
    <w:p w14:paraId="2BEE8B53">
      <w:pPr>
        <w:rPr>
          <w:rFonts w:hint="default"/>
          <w:lang w:val="en-US" w:eastAsia="zh-CN"/>
        </w:rPr>
      </w:pPr>
    </w:p>
    <w:p w14:paraId="5042D281"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关闭红帽的YAML语法校验：</w:t>
      </w:r>
    </w:p>
    <w:p w14:paraId="3129933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打开settings.json配置</w:t>
      </w:r>
    </w:p>
    <w:p w14:paraId="5D63D56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7E886D9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"yaml.validate"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44D994BB">
      <w:pPr>
        <w:rPr>
          <w:rFonts w:hint="default"/>
          <w:lang w:val="en-US" w:eastAsia="zh-CN"/>
        </w:rPr>
      </w:pPr>
    </w:p>
    <w:p w14:paraId="331CC2DA">
      <w:pPr>
        <w:rPr>
          <w:rFonts w:hint="eastAsia"/>
          <w:lang w:val="en-US" w:eastAsia="zh-CN"/>
        </w:rPr>
      </w:pPr>
    </w:p>
    <w:p w14:paraId="0F554F85">
      <w:pPr>
        <w:rPr>
          <w:rFonts w:hint="default"/>
          <w:lang w:val="en-US" w:eastAsia="zh-CN"/>
        </w:rPr>
      </w:pPr>
    </w:p>
    <w:p w14:paraId="42FD3B77">
      <w:pPr>
        <w:rPr>
          <w:rFonts w:hint="eastAsia"/>
          <w:lang w:val="en-US" w:eastAsia="zh-CN"/>
        </w:rPr>
      </w:pPr>
    </w:p>
    <w:p w14:paraId="4E2A257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3EE74CB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★第3章、VS Code常用设置</w:t>
      </w:r>
    </w:p>
    <w:p w14:paraId="069726D3">
      <w:pPr>
        <w:rPr>
          <w:rFonts w:hint="eastAsia"/>
          <w:b w:val="0"/>
          <w:bCs w:val="0"/>
          <w:lang w:val="en-US" w:eastAsia="zh-CN"/>
        </w:rPr>
      </w:pPr>
    </w:p>
    <w:p w14:paraId="05524C9B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#关闭vscode自动更新</w:t>
      </w:r>
    </w:p>
    <w:p w14:paraId="5E8A11D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02380" cy="2476500"/>
            <wp:effectExtent l="0" t="0" r="7620" b="7620"/>
            <wp:docPr id="2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084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搜索“Update: Mode”</w:t>
      </w:r>
    </w:p>
    <w:p w14:paraId="2D2C36EA">
      <w:r>
        <w:drawing>
          <wp:inline distT="0" distB="0" distL="114300" distR="114300">
            <wp:extent cx="6839585" cy="2297430"/>
            <wp:effectExtent l="0" t="0" r="3175" b="381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80F1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搜索“update: enable windows”</w:t>
      </w:r>
    </w:p>
    <w:p w14:paraId="6A67491F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9585" cy="1757045"/>
            <wp:effectExtent l="0" t="0" r="3175" b="1079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9A2E">
      <w:pPr>
        <w:rPr>
          <w:rFonts w:hint="eastAsia"/>
          <w:lang w:val="en-US" w:eastAsia="zh-CN"/>
        </w:rPr>
      </w:pPr>
    </w:p>
    <w:p w14:paraId="764026A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打开安装目录：</w:t>
      </w:r>
    </w:p>
    <w:p w14:paraId="4DEA511B">
      <w:r>
        <w:drawing>
          <wp:inline distT="0" distB="0" distL="114300" distR="114300">
            <wp:extent cx="6827520" cy="2842260"/>
            <wp:effectExtent l="0" t="0" r="0" b="7620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B075E"/>
    <w:p w14:paraId="7C89A0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编辑product.json      #新增以下2个配置：</w:t>
      </w:r>
    </w:p>
    <w:p w14:paraId="012C2DA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{</w:t>
      </w:r>
    </w:p>
    <w:p w14:paraId="7F648D2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"updateMode": "none",</w:t>
      </w:r>
    </w:p>
    <w:p w14:paraId="0027D24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"extensionsAutoUpdate": false,</w:t>
      </w:r>
    </w:p>
    <w:p w14:paraId="087772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4435E20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然后将文件设置为只读</w:t>
      </w:r>
    </w:p>
    <w:p w14:paraId="34A8DCC2">
      <w:pPr>
        <w:rPr>
          <w:rFonts w:hint="default"/>
          <w:lang w:val="en-US" w:eastAsia="zh-CN"/>
        </w:rPr>
      </w:pPr>
    </w:p>
    <w:p w14:paraId="40451ED7">
      <w:pPr>
        <w:rPr>
          <w:rFonts w:hint="default"/>
          <w:lang w:val="en-US" w:eastAsia="zh-CN"/>
        </w:rPr>
      </w:pPr>
    </w:p>
    <w:p w14:paraId="5A883839">
      <w:pPr>
        <w:rPr>
          <w:rFonts w:hint="default"/>
          <w:lang w:val="en-US" w:eastAsia="zh-CN"/>
        </w:rPr>
      </w:pPr>
    </w:p>
    <w:p w14:paraId="0F1581D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911FDE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#快捷键设置</w:t>
      </w:r>
    </w:p>
    <w:p w14:paraId="597A069E">
      <w:pPr>
        <w:rPr>
          <w:rFonts w:hint="default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8"/>
        <w:gridCol w:w="6700"/>
      </w:tblGrid>
      <w:tr w14:paraId="5C967E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  <w:shd w:val="clear" w:color="auto" w:fill="DBE3F4" w:themeFill="accent1" w:themeFillTint="32"/>
          </w:tcPr>
          <w:p w14:paraId="4D0B6DD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快捷键</w:t>
            </w:r>
          </w:p>
        </w:tc>
        <w:tc>
          <w:tcPr>
            <w:tcW w:w="6700" w:type="dxa"/>
            <w:shd w:val="clear" w:color="auto" w:fill="DBE3F4" w:themeFill="accent1" w:themeFillTint="32"/>
          </w:tcPr>
          <w:p w14:paraId="6F904EC1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 w14:paraId="38887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</w:tcPr>
          <w:p w14:paraId="40F21EF6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Ctrl +K → Ctrl + S</w:t>
            </w:r>
          </w:p>
        </w:tc>
        <w:tc>
          <w:tcPr>
            <w:tcW w:w="6700" w:type="dxa"/>
          </w:tcPr>
          <w:p w14:paraId="4B7C8355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先按Ctrl+K再按Ctrl+S 打开快捷键面板</w:t>
            </w:r>
          </w:p>
        </w:tc>
      </w:tr>
      <w:tr w14:paraId="1D28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</w:tcPr>
          <w:p w14:paraId="76BBD69E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Ctrl + Enter   一般改为 Shift + Enter</w:t>
            </w:r>
          </w:p>
        </w:tc>
        <w:tc>
          <w:tcPr>
            <w:tcW w:w="6700" w:type="dxa"/>
          </w:tcPr>
          <w:p w14:paraId="71F8C023">
            <w:p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直接创建新行，并跳到新行（会自动根据上下文进行缩进）</w:t>
            </w:r>
          </w:p>
        </w:tc>
      </w:tr>
      <w:tr w14:paraId="616B00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88" w:type="dxa"/>
          </w:tcPr>
          <w:p w14:paraId="43C874E7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6700" w:type="dxa"/>
          </w:tcPr>
          <w:p w14:paraId="19ED5274">
            <w:p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 w14:paraId="1F622FB4">
      <w:pPr>
        <w:rPr>
          <w:rFonts w:hint="default"/>
          <w:lang w:val="en-US" w:eastAsia="zh-CN"/>
        </w:rPr>
      </w:pPr>
    </w:p>
    <w:p w14:paraId="3A7773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修改：</w:t>
      </w:r>
    </w:p>
    <w:p w14:paraId="236B495C">
      <w:r>
        <w:drawing>
          <wp:inline distT="0" distB="0" distL="114300" distR="114300">
            <wp:extent cx="6834505" cy="1745615"/>
            <wp:effectExtent l="0" t="0" r="8255" b="6985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DB2D0">
      <w:pPr>
        <w:rPr>
          <w:rFonts w:hint="default"/>
          <w:lang w:val="en-US" w:eastAsia="zh-CN"/>
        </w:rPr>
      </w:pPr>
    </w:p>
    <w:p w14:paraId="4E8D1B24">
      <w:pPr>
        <w:rPr>
          <w:rFonts w:hint="default"/>
          <w:lang w:val="en-US" w:eastAsia="zh-CN"/>
        </w:rPr>
      </w:pPr>
    </w:p>
    <w:p w14:paraId="4A8530C6">
      <w:pPr>
        <w:rPr>
          <w:rFonts w:hint="eastAsia"/>
          <w:lang w:val="en-US" w:eastAsia="zh-CN"/>
        </w:rPr>
      </w:pPr>
    </w:p>
    <w:p w14:paraId="1598BE1D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BEDC3C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#代码自动保存</w:t>
      </w:r>
    </w:p>
    <w:p w14:paraId="3B63EB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修改代码后，VS Code默认不会自动保存文件，需要手动保存，可以设置：</w:t>
      </w:r>
    </w:p>
    <w:p w14:paraId="3AEB48C9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左下角设置按钮→Settings→Text Editor→Files，或者搜索</w:t>
      </w:r>
      <w:r>
        <w:rPr>
          <w:rFonts w:hint="eastAsia"/>
          <w:shd w:val="clear" w:fill="D4F4F1" w:themeFill="accent5" w:themeFillTint="32"/>
          <w:lang w:val="en-US" w:eastAsia="zh-CN"/>
        </w:rPr>
        <w:t>auto save</w:t>
      </w:r>
    </w:p>
    <w:p w14:paraId="5C358EDC">
      <w:r>
        <w:drawing>
          <wp:inline distT="0" distB="0" distL="114300" distR="114300">
            <wp:extent cx="5669280" cy="307086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A04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选择“afterDelay”</w:t>
      </w:r>
    </w:p>
    <w:p w14:paraId="047ADE2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Auto Save Delay：</w:t>
      </w:r>
      <w:r>
        <w:rPr>
          <w:rFonts w:hint="eastAsia"/>
          <w:color w:val="0000FF"/>
          <w:lang w:val="en-US" w:eastAsia="zh-CN"/>
        </w:rPr>
        <w:t>1000</w:t>
      </w:r>
      <w:r>
        <w:rPr>
          <w:rFonts w:hint="eastAsia"/>
          <w:lang w:val="en-US" w:eastAsia="zh-CN"/>
        </w:rPr>
        <w:t>毫秒</w:t>
      </w:r>
    </w:p>
    <w:p w14:paraId="5B29236F">
      <w:r>
        <w:drawing>
          <wp:inline distT="0" distB="0" distL="114300" distR="114300">
            <wp:extent cx="6836410" cy="1638935"/>
            <wp:effectExtent l="0" t="0" r="0" b="0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73"/>
                    <a:srcRect b="36366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4CA2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477000" cy="1920240"/>
            <wp:effectExtent l="0" t="0" r="0" b="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BDC3">
      <w:pPr>
        <w:rPr>
          <w:rFonts w:hint="default"/>
          <w:lang w:val="en-US" w:eastAsia="zh-CN"/>
        </w:rPr>
      </w:pPr>
    </w:p>
    <w:p w14:paraId="7960B413">
      <w:pPr>
        <w:rPr>
          <w:rFonts w:hint="default"/>
          <w:lang w:val="en-US" w:eastAsia="zh-CN"/>
        </w:rPr>
      </w:pPr>
    </w:p>
    <w:p w14:paraId="1FE4AEEE">
      <w:pPr>
        <w:rPr>
          <w:rFonts w:hint="default"/>
          <w:lang w:val="en-US" w:eastAsia="zh-CN"/>
        </w:rPr>
      </w:pPr>
    </w:p>
    <w:p w14:paraId="299519D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79E525E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#设置资源管理器各目录/文件层级的显示缩进</w:t>
      </w:r>
    </w:p>
    <w:p w14:paraId="0A0F3AB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默认的项目目录层级缩进比较小，不易分辨</w:t>
      </w:r>
    </w:p>
    <w:p w14:paraId="7A322C3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点击左下角的设置图标→settings→搜索 tree indent，将默认的8像素改为</w:t>
      </w:r>
      <w:r>
        <w:rPr>
          <w:rFonts w:hint="eastAsia"/>
          <w:shd w:val="clear" w:fill="D4F4F1" w:themeFill="accent5" w:themeFillTint="32"/>
          <w:lang w:val="en-US" w:eastAsia="zh-CN"/>
        </w:rPr>
        <w:t>24</w:t>
      </w:r>
    </w:p>
    <w:p w14:paraId="3D86142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301740" cy="2354580"/>
            <wp:effectExtent l="0" t="0" r="762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1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89233">
      <w:r>
        <w:drawing>
          <wp:inline distT="0" distB="0" distL="114300" distR="114300">
            <wp:extent cx="6774180" cy="3268980"/>
            <wp:effectExtent l="0" t="0" r="7620" b="762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700FE">
      <w:pPr>
        <w:rPr>
          <w:rFonts w:hint="eastAsia"/>
          <w:lang w:val="en-US" w:eastAsia="zh-CN"/>
        </w:rPr>
      </w:pPr>
    </w:p>
    <w:p w14:paraId="1D5914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</w:t>
      </w:r>
    </w:p>
    <w:p w14:paraId="3E7A8E6D">
      <w:r>
        <w:drawing>
          <wp:inline distT="0" distB="0" distL="114300" distR="114300">
            <wp:extent cx="3977640" cy="3649980"/>
            <wp:effectExtent l="0" t="0" r="0" b="7620"/>
            <wp:docPr id="1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9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6A6DD"/>
    <w:p w14:paraId="2088564D">
      <w:pPr>
        <w:rPr>
          <w:rFonts w:hint="default"/>
          <w:lang w:val="en-US" w:eastAsia="zh-CN"/>
        </w:rPr>
      </w:pPr>
    </w:p>
    <w:p w14:paraId="7F87043C">
      <w:pPr>
        <w:rPr>
          <w:rFonts w:hint="default"/>
          <w:lang w:val="en-US" w:eastAsia="zh-CN"/>
        </w:rPr>
      </w:pPr>
    </w:p>
    <w:p w14:paraId="2004F18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EA5704A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#设置字体及行高</w:t>
      </w:r>
    </w:p>
    <w:p w14:paraId="4563F7E4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329940" cy="2575560"/>
            <wp:effectExtent l="0" t="0" r="762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CBD21">
      <w:r>
        <w:drawing>
          <wp:inline distT="0" distB="0" distL="114300" distR="114300">
            <wp:extent cx="6836410" cy="4006850"/>
            <wp:effectExtent l="0" t="0" r="6350" b="127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14D5">
      <w:pPr>
        <w:rPr>
          <w:rFonts w:hint="eastAsia"/>
          <w:lang w:val="en-US" w:eastAsia="zh-CN"/>
        </w:rPr>
      </w:pPr>
    </w:p>
    <w:p w14:paraId="1974A46F">
      <w:r>
        <w:drawing>
          <wp:inline distT="0" distB="0" distL="114300" distR="114300">
            <wp:extent cx="6833235" cy="2897505"/>
            <wp:effectExtent l="0" t="0" r="9525" b="1333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4161D">
      <w:pPr>
        <w:rPr>
          <w:rFonts w:hint="default"/>
          <w:lang w:val="en-US" w:eastAsia="zh-CN"/>
        </w:rPr>
      </w:pPr>
    </w:p>
    <w:p w14:paraId="1201034E">
      <w:pPr>
        <w:rPr>
          <w:rFonts w:hint="default"/>
          <w:lang w:val="en-US" w:eastAsia="zh-CN"/>
        </w:rPr>
      </w:pPr>
    </w:p>
    <w:p w14:paraId="5E4222A7">
      <w:pPr>
        <w:rPr>
          <w:rFonts w:hint="default"/>
          <w:lang w:val="en-US" w:eastAsia="zh-CN"/>
        </w:rPr>
      </w:pPr>
    </w:p>
    <w:p w14:paraId="70F13F88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50BB32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#设置注释字体颜色</w:t>
      </w:r>
    </w:p>
    <w:p w14:paraId="53A049AB">
      <w:r>
        <w:drawing>
          <wp:inline distT="0" distB="0" distL="114300" distR="114300">
            <wp:extent cx="3329940" cy="2575560"/>
            <wp:effectExtent l="0" t="0" r="7620" b="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552B7">
      <w:r>
        <w:drawing>
          <wp:inline distT="0" distB="0" distL="114300" distR="114300">
            <wp:extent cx="6838950" cy="2867025"/>
            <wp:effectExtent l="0" t="0" r="3810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025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"editor.tokenColorCustomizations"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830B46D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00B050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"comments"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</w:t>
      </w:r>
      <w:r>
        <w:rPr>
          <w:rFonts w:hint="eastAsia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65fe62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eastAsia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 xml:space="preserve">       </w:t>
      </w:r>
      <w:r>
        <w:rPr>
          <w:rFonts w:hint="eastAsia" w:ascii="JetBrains Mono" w:hAnsi="JetBrains Mono" w:eastAsia="JetBrains Mono" w:cs="JetBrains Mono"/>
          <w:b w:val="0"/>
          <w:bCs w:val="0"/>
          <w:color w:val="00B050"/>
          <w:kern w:val="0"/>
          <w:sz w:val="21"/>
          <w:szCs w:val="21"/>
          <w:shd w:val="clear" w:fill="282C34"/>
          <w:lang w:val="en-US" w:eastAsia="zh-CN" w:bidi="ar"/>
        </w:rPr>
        <w:t>//新增这个，注释的颜色</w:t>
      </w:r>
    </w:p>
    <w:p w14:paraId="57F0825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效果如下：</w:t>
      </w:r>
    </w:p>
    <w:p w14:paraId="62A650B3">
      <w:r>
        <w:drawing>
          <wp:inline distT="0" distB="0" distL="114300" distR="114300">
            <wp:extent cx="3528060" cy="632460"/>
            <wp:effectExtent l="0" t="0" r="7620" b="7620"/>
            <wp:docPr id="68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5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6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2986C">
      <w:pPr>
        <w:rPr>
          <w:rFonts w:hint="default"/>
          <w:lang w:val="en-US" w:eastAsia="zh-CN"/>
        </w:rPr>
      </w:pPr>
    </w:p>
    <w:p w14:paraId="1BCAB2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将注释字体改为普通字体，不要“斜体”</w:t>
      </w:r>
    </w:p>
    <w:p w14:paraId="61F1553A">
      <w:r>
        <w:drawing>
          <wp:inline distT="0" distB="0" distL="114300" distR="114300">
            <wp:extent cx="5417820" cy="4107180"/>
            <wp:effectExtent l="0" t="0" r="7620" b="762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1782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C2CE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fontStyle可选值</w:t>
      </w:r>
      <w:r>
        <w:rPr>
          <w:rFonts w:hint="eastAsia"/>
          <w:lang w:val="en-US" w:eastAsia="zh-CN"/>
        </w:rPr>
        <w:t>：</w:t>
      </w:r>
    </w:p>
    <w:p w14:paraId="00699D1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"" </w:t>
      </w:r>
      <w:r>
        <w:rPr>
          <w:rFonts w:hint="eastAsia"/>
          <w:lang w:val="en-US" w:eastAsia="zh-CN"/>
        </w:rPr>
        <w:t>或</w:t>
      </w:r>
      <w:r>
        <w:rPr>
          <w:rFonts w:hint="default"/>
          <w:lang w:val="en-US" w:eastAsia="zh-CN"/>
        </w:rPr>
        <w:t xml:space="preserve"> "normal"：正常无斜体</w:t>
      </w:r>
    </w:p>
    <w:p w14:paraId="4762DC7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"italic"：斜体（默认）</w:t>
      </w:r>
    </w:p>
    <w:p w14:paraId="3212421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"bold"：加粗</w:t>
      </w:r>
    </w:p>
    <w:p w14:paraId="163127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"bold underline"：组合样式</w:t>
      </w:r>
    </w:p>
    <w:p w14:paraId="34BC35CB">
      <w:pPr>
        <w:rPr>
          <w:rFonts w:hint="eastAsia"/>
          <w:lang w:val="en-US" w:eastAsia="zh-CN"/>
        </w:rPr>
      </w:pPr>
    </w:p>
    <w:p w14:paraId="20D0CDBB">
      <w:pPr>
        <w:rPr>
          <w:rFonts w:hint="eastAsia"/>
          <w:lang w:val="en-US" w:eastAsia="zh-CN"/>
        </w:rPr>
      </w:pPr>
    </w:p>
    <w:p w14:paraId="0787E7BB">
      <w:pPr>
        <w:rPr>
          <w:rFonts w:hint="eastAsia"/>
          <w:lang w:val="en-US" w:eastAsia="zh-CN"/>
        </w:rPr>
      </w:pPr>
    </w:p>
    <w:p w14:paraId="37750F5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19A49AD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#设置HTTP代理</w:t>
      </w:r>
    </w:p>
    <w:p w14:paraId="7C95AC1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设置搜索：HTTP: Proxy</w:t>
      </w:r>
    </w:p>
    <w:p w14:paraId="37A0E884">
      <w:r>
        <w:drawing>
          <wp:inline distT="0" distB="0" distL="114300" distR="114300">
            <wp:extent cx="6833870" cy="2183765"/>
            <wp:effectExtent l="0" t="0" r="8890" b="10795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2B91D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搜索：HTTP: Proxy Strict SSL    取消勾选</w:t>
      </w:r>
    </w:p>
    <w:p w14:paraId="792CE7B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4505" cy="1447165"/>
            <wp:effectExtent l="0" t="0" r="8255" b="63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1902">
      <w:pPr>
        <w:rPr>
          <w:rFonts w:hint="default"/>
          <w:lang w:val="en-US" w:eastAsia="zh-CN"/>
        </w:rPr>
      </w:pPr>
    </w:p>
    <w:p w14:paraId="0FB2CE08">
      <w:pPr>
        <w:rPr>
          <w:rFonts w:hint="default"/>
          <w:lang w:val="en-US" w:eastAsia="zh-CN"/>
        </w:rPr>
      </w:pPr>
    </w:p>
    <w:p w14:paraId="56D8C1A3">
      <w:pPr>
        <w:rPr>
          <w:rFonts w:hint="default"/>
          <w:lang w:val="en-US" w:eastAsia="zh-CN"/>
        </w:rPr>
      </w:pPr>
    </w:p>
    <w:p w14:paraId="2F07923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C7E581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#关闭高亮文本外围方框</w:t>
      </w:r>
    </w:p>
    <w:p w14:paraId="6218A5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默认选中某个字符后，会在其外部显示方框：</w:t>
      </w:r>
    </w:p>
    <w:p w14:paraId="3E827318">
      <w:r>
        <w:drawing>
          <wp:inline distT="0" distB="0" distL="114300" distR="114300">
            <wp:extent cx="5227320" cy="2179320"/>
            <wp:effectExtent l="0" t="0" r="0" b="0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7D6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打开设置，搜索：</w:t>
      </w:r>
    </w:p>
    <w:p w14:paraId="69B99F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Editor: Occurrences Highlight    改为off</w:t>
      </w:r>
    </w:p>
    <w:p w14:paraId="08926F7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Editor: Selection Highlight</w:t>
      </w:r>
      <w:r>
        <w:rPr>
          <w:rFonts w:hint="eastAsia"/>
          <w:lang w:val="en-US" w:eastAsia="zh-CN"/>
        </w:rPr>
        <w:t xml:space="preserve">       取消勾选</w:t>
      </w:r>
    </w:p>
    <w:p w14:paraId="1D7D0BF8">
      <w:r>
        <w:drawing>
          <wp:inline distT="0" distB="0" distL="114300" distR="114300">
            <wp:extent cx="6736080" cy="1851660"/>
            <wp:effectExtent l="0" t="0" r="0" b="762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320C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950" cy="1586865"/>
            <wp:effectExtent l="0" t="0" r="3810" b="13335"/>
            <wp:docPr id="6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9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757F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然后重新打开文件：（就不会显示方框了）</w:t>
      </w:r>
    </w:p>
    <w:p w14:paraId="55090677">
      <w:r>
        <w:drawing>
          <wp:inline distT="0" distB="0" distL="114300" distR="114300">
            <wp:extent cx="5516880" cy="1767840"/>
            <wp:effectExtent l="0" t="0" r="0" b="0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397A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但是，也不会高亮显示了，所以正确的配置是，直接修改配置文件：</w:t>
      </w:r>
    </w:p>
    <w:p w14:paraId="41A9C2F0">
      <w:r>
        <w:drawing>
          <wp:inline distT="0" distB="0" distL="114300" distR="114300">
            <wp:extent cx="5814060" cy="1958340"/>
            <wp:effectExtent l="0" t="0" r="7620" b="7620"/>
            <wp:docPr id="7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07A1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修改如下：原本就有workbench.colorCustomizations这项配置，直接在里面新增2行editor.xxx</w:t>
      </w:r>
    </w:p>
    <w:p w14:paraId="1F5F3A5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646AD51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//把所有高亮边框 设为透明，只留背景色，不显示方框</w:t>
      </w:r>
    </w:p>
    <w:p w14:paraId="090EFC6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"workbench.colorCustomizations"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5751E51E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"editor.wordHighlightBorder"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"#00000000"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B574B4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"editor.wordHighlightStrongBorder"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"#00000000"</w:t>
      </w:r>
    </w:p>
    <w:p w14:paraId="29DFC6D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2121DB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然后再重启vscode</w:t>
      </w:r>
    </w:p>
    <w:p w14:paraId="440BB637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623560" cy="1920240"/>
            <wp:effectExtent l="0" t="0" r="0" b="0"/>
            <wp:docPr id="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25417">
      <w:pPr>
        <w:rPr>
          <w:rFonts w:hint="default"/>
          <w:lang w:val="en-US" w:eastAsia="zh-CN"/>
        </w:rPr>
      </w:pPr>
    </w:p>
    <w:p w14:paraId="1077911B">
      <w:pPr>
        <w:rPr>
          <w:rFonts w:hint="default"/>
          <w:lang w:val="en-US" w:eastAsia="zh-CN"/>
        </w:rPr>
      </w:pPr>
    </w:p>
    <w:p w14:paraId="79C1DDF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C6DFD29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#取消链接下划线</w:t>
      </w:r>
    </w:p>
    <w:p w14:paraId="2B393DCC">
      <w:r>
        <w:drawing>
          <wp:inline distT="0" distB="0" distL="114300" distR="114300">
            <wp:extent cx="2628900" cy="655320"/>
            <wp:effectExtent l="0" t="0" r="762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B71C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 editor.links   取消勾选</w:t>
      </w:r>
    </w:p>
    <w:p w14:paraId="5E2D7D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522720" cy="1691640"/>
            <wp:effectExtent l="0" t="0" r="0" b="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5227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B6F7F">
      <w:pPr>
        <w:rPr>
          <w:rFonts w:hint="default"/>
          <w:lang w:val="en-US" w:eastAsia="zh-CN"/>
        </w:rPr>
      </w:pPr>
    </w:p>
    <w:p w14:paraId="5995AF74">
      <w:pPr>
        <w:rPr>
          <w:rFonts w:hint="default"/>
          <w:lang w:val="en-US" w:eastAsia="zh-CN"/>
        </w:rPr>
      </w:pPr>
    </w:p>
    <w:p w14:paraId="3949BD0A">
      <w:pPr>
        <w:rPr>
          <w:rFonts w:hint="default"/>
          <w:lang w:val="en-US" w:eastAsia="zh-CN"/>
        </w:rPr>
      </w:pPr>
    </w:p>
    <w:p w14:paraId="1F33340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240549AA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#全局设置所有代码缩进为4空格</w:t>
      </w:r>
    </w:p>
    <w:p w14:paraId="22C96A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打开设置</w:t>
      </w:r>
    </w:p>
    <w:p w14:paraId="1CC73F19">
      <w:r>
        <w:drawing>
          <wp:inline distT="0" distB="0" distL="114300" distR="114300">
            <wp:extent cx="5615940" cy="1943100"/>
            <wp:effectExtent l="0" t="0" r="7620" b="7620"/>
            <wp:docPr id="8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AC99A">
      <w:pPr>
        <w:rPr>
          <w:rFonts w:hint="default"/>
          <w:lang w:val="en-US" w:eastAsia="zh-CN"/>
        </w:rPr>
      </w:pPr>
    </w:p>
    <w:p w14:paraId="2069998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/>
          <w:sz w:val="21"/>
          <w:szCs w:val="21"/>
          <w:lang w:val="en-US" w:eastAsia="zh-CN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0D37D5F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 xml:space="preserve">    </w:t>
      </w:r>
      <w:r>
        <w:rPr>
          <w:rFonts w:hint="default" w:ascii="JetBrains Mono" w:hAnsi="JetBrains Mono" w:eastAsia="JetBrains Mono" w:cs="JetBrains Mono"/>
          <w:b w:val="0"/>
          <w:bCs w:val="0"/>
          <w:i/>
          <w:iCs/>
          <w:color w:val="65FE62"/>
          <w:kern w:val="0"/>
          <w:sz w:val="21"/>
          <w:szCs w:val="21"/>
          <w:shd w:val="clear" w:fill="282C34"/>
          <w:lang w:val="en-US" w:eastAsia="zh-CN" w:bidi="ar"/>
        </w:rPr>
        <w:t>// 全局默认（可选）</w:t>
      </w:r>
    </w:p>
    <w:p w14:paraId="5C4807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"editor.tabSize"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4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AA08F7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"editor.insertSpaces"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true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0BD7197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"editor.detectIndentation"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CF59205">
      <w:pPr>
        <w:rPr>
          <w:rFonts w:hint="default"/>
          <w:lang w:val="en-US" w:eastAsia="zh-CN"/>
        </w:rPr>
      </w:pPr>
    </w:p>
    <w:p w14:paraId="2A7B13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如果有些代码文件格式化后，默认为2空格，需要手动调整下：</w:t>
      </w:r>
    </w:p>
    <w:p w14:paraId="151638D5">
      <w:r>
        <w:drawing>
          <wp:inline distT="0" distB="0" distL="114300" distR="114300">
            <wp:extent cx="5471160" cy="2339340"/>
            <wp:effectExtent l="0" t="0" r="0" b="762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13D50">
      <w:r>
        <w:drawing>
          <wp:inline distT="0" distB="0" distL="114300" distR="114300">
            <wp:extent cx="4351020" cy="1524000"/>
            <wp:effectExtent l="0" t="0" r="762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1CF5"/>
    <w:p w14:paraId="19F90B56">
      <w:pPr>
        <w:rPr>
          <w:rFonts w:hint="default"/>
          <w:lang w:val="en-US" w:eastAsia="zh-CN"/>
        </w:rPr>
      </w:pPr>
    </w:p>
    <w:p w14:paraId="24374546">
      <w:pPr>
        <w:rPr>
          <w:rFonts w:hint="default"/>
          <w:lang w:val="en-US" w:eastAsia="zh-CN"/>
        </w:rPr>
      </w:pPr>
    </w:p>
    <w:p w14:paraId="0481F101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48495813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#显示空白字符</w:t>
      </w:r>
    </w:p>
    <w:p w14:paraId="2444C3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设置→搜索 editor: render white  →设置为 all</w:t>
      </w:r>
    </w:p>
    <w:p w14:paraId="1A6DC861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791200" cy="1783080"/>
            <wp:effectExtent l="0" t="0" r="0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DEC9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搜索： editor: renderControlCharacters  →勾选</w:t>
      </w:r>
    </w:p>
    <w:p w14:paraId="56104DFB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240780" cy="1508760"/>
            <wp:effectExtent l="0" t="0" r="7620" b="0"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9622">
      <w:pPr>
        <w:rPr>
          <w:rFonts w:hint="default"/>
          <w:lang w:val="en-US" w:eastAsia="zh-CN"/>
        </w:rPr>
      </w:pPr>
    </w:p>
    <w:p w14:paraId="06A5D7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效果：</w:t>
      </w:r>
    </w:p>
    <w:p w14:paraId="4DB6A3A2">
      <w:r>
        <w:drawing>
          <wp:inline distT="0" distB="0" distL="114300" distR="114300">
            <wp:extent cx="3714115" cy="1424940"/>
            <wp:effectExtent l="0" t="0" r="0" b="0"/>
            <wp:docPr id="17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6"/>
                    <pic:cNvPicPr>
                      <a:picLocks noChangeAspect="1"/>
                    </pic:cNvPicPr>
                  </pic:nvPicPr>
                  <pic:blipFill>
                    <a:blip r:embed="rId99"/>
                    <a:srcRect r="5904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849880" cy="1310640"/>
            <wp:effectExtent l="0" t="0" r="0" b="0"/>
            <wp:docPr id="17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E483B"/>
    <w:p w14:paraId="65DD6FD5">
      <w:pPr>
        <w:rPr>
          <w:rFonts w:hint="default"/>
          <w:lang w:val="en-US" w:eastAsia="zh-CN"/>
        </w:rPr>
      </w:pPr>
    </w:p>
    <w:p w14:paraId="285AF359">
      <w:pPr>
        <w:rPr>
          <w:rFonts w:hint="default"/>
          <w:lang w:val="en-US" w:eastAsia="zh-CN"/>
        </w:rPr>
      </w:pPr>
    </w:p>
    <w:p w14:paraId="76243CE3">
      <w:pPr>
        <w:rPr>
          <w:rFonts w:hint="eastAsia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9C19E84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#设置垂直标尺</w:t>
      </w:r>
    </w:p>
    <w:p w14:paraId="0675B7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打开设置</w:t>
      </w:r>
    </w:p>
    <w:p w14:paraId="6FD691A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5921806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"editor.rulers"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[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120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]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8411A4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"workbench.colorCustomizations"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361BACC1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00B050"/>
          <w:sz w:val="21"/>
          <w:szCs w:val="21"/>
          <w:lang w:val="en-US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"editorRuler.foreground"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"#44663bdb"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  <w:r>
        <w:rPr>
          <w:rFonts w:hint="eastAsia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 xml:space="preserve">  </w:t>
      </w:r>
      <w:r>
        <w:rPr>
          <w:rFonts w:hint="eastAsia" w:ascii="JetBrains Mono" w:hAnsi="JetBrains Mono" w:eastAsia="JetBrains Mono" w:cs="JetBrains Mono"/>
          <w:b w:val="0"/>
          <w:bCs w:val="0"/>
          <w:color w:val="00B050"/>
          <w:kern w:val="0"/>
          <w:sz w:val="21"/>
          <w:szCs w:val="21"/>
          <w:shd w:val="clear" w:fill="282C34"/>
          <w:lang w:val="en-US" w:eastAsia="zh-CN" w:bidi="ar"/>
        </w:rPr>
        <w:t>//标尺线颜色</w:t>
      </w:r>
    </w:p>
    <w:p w14:paraId="7C1FFE55">
      <w:pPr>
        <w:rPr>
          <w:rFonts w:hint="default"/>
          <w:lang w:val="en-US" w:eastAsia="zh-CN"/>
        </w:rPr>
      </w:pPr>
    </w:p>
    <w:p w14:paraId="746C27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设置多条垂直标尺</w:t>
      </w:r>
    </w:p>
    <w:p w14:paraId="2289817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"editor.rulers"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[</w:t>
      </w:r>
    </w:p>
    <w:p w14:paraId="3A09273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{</w:t>
      </w:r>
    </w:p>
    <w:p w14:paraId="6AE04F7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"column"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8"/>
          <w:szCs w:val="18"/>
          <w:shd w:val="clear" w:fill="282C34"/>
          <w:lang w:val="en-US" w:eastAsia="zh-CN" w:bidi="ar"/>
        </w:rPr>
        <w:t>80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31EB56E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"color"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8"/>
          <w:szCs w:val="18"/>
          <w:shd w:val="clear" w:fill="282C34"/>
          <w:lang w:val="en-US" w:eastAsia="zh-CN" w:bidi="ar"/>
        </w:rPr>
        <w:t>"#555555"</w:t>
      </w:r>
    </w:p>
    <w:p w14:paraId="1AA848B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3F4DB4F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{</w:t>
      </w:r>
    </w:p>
    <w:p w14:paraId="2696058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"column"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8"/>
          <w:szCs w:val="18"/>
          <w:shd w:val="clear" w:fill="282C34"/>
          <w:lang w:val="en-US" w:eastAsia="zh-CN" w:bidi="ar"/>
        </w:rPr>
        <w:t>120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005BFE9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"color"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8"/>
          <w:szCs w:val="18"/>
          <w:shd w:val="clear" w:fill="282C34"/>
          <w:lang w:val="en-US" w:eastAsia="zh-CN" w:bidi="ar"/>
        </w:rPr>
        <w:t>"#346180"</w:t>
      </w:r>
    </w:p>
    <w:p w14:paraId="71349C1F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720F534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{</w:t>
      </w:r>
    </w:p>
    <w:p w14:paraId="0A3AFE1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"column"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18"/>
          <w:szCs w:val="18"/>
          <w:shd w:val="clear" w:fill="282C34"/>
          <w:lang w:val="en-US" w:eastAsia="zh-CN" w:bidi="ar"/>
        </w:rPr>
        <w:t>160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35D62492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18"/>
          <w:szCs w:val="18"/>
          <w:shd w:val="clear" w:fill="282C34"/>
          <w:lang w:val="en-US" w:eastAsia="zh-CN" w:bidi="ar"/>
        </w:rPr>
        <w:t>"color"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18"/>
          <w:szCs w:val="18"/>
          <w:shd w:val="clear" w:fill="282C34"/>
          <w:lang w:val="en-US" w:eastAsia="zh-CN" w:bidi="ar"/>
        </w:rPr>
        <w:t>"#8d537e"</w:t>
      </w:r>
    </w:p>
    <w:p w14:paraId="32BC5E68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}</w:t>
      </w:r>
    </w:p>
    <w:p w14:paraId="3A811E9C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18"/>
          <w:szCs w:val="18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18"/>
          <w:szCs w:val="18"/>
          <w:shd w:val="clear" w:fill="282C34"/>
          <w:lang w:val="en-US" w:eastAsia="zh-CN" w:bidi="ar"/>
        </w:rPr>
        <w:t xml:space="preserve"> ]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18"/>
          <w:szCs w:val="18"/>
          <w:shd w:val="clear" w:fill="282C34"/>
          <w:lang w:val="en-US" w:eastAsia="zh-CN" w:bidi="ar"/>
        </w:rPr>
        <w:t>,</w:t>
      </w:r>
    </w:p>
    <w:p w14:paraId="603F2B9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效果：</w:t>
      </w:r>
    </w:p>
    <w:p w14:paraId="7A53E79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836410" cy="1358900"/>
            <wp:effectExtent l="0" t="0" r="6350" b="1270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BAB24">
      <w:pPr>
        <w:rPr>
          <w:rFonts w:hint="eastAsia"/>
          <w:lang w:val="en-US" w:eastAsia="zh-CN"/>
        </w:rPr>
      </w:pPr>
    </w:p>
    <w:p w14:paraId="21A8E7AB">
      <w:pPr>
        <w:rPr>
          <w:rFonts w:hint="eastAsia"/>
          <w:lang w:val="en-US" w:eastAsia="zh-CN"/>
        </w:rPr>
      </w:pPr>
    </w:p>
    <w:p w14:paraId="06964D83">
      <w:pPr>
        <w:rPr>
          <w:rFonts w:hint="default"/>
          <w:lang w:val="en-US" w:eastAsia="zh-CN"/>
        </w:rPr>
      </w:pPr>
    </w:p>
    <w:p w14:paraId="2A15944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B1C3C0E">
      <w:pPr>
        <w:outlineLvl w:val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★第4章、ssh远程连接linux进行开发</w:t>
      </w:r>
    </w:p>
    <w:p w14:paraId="15CD25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首先要在vscode上安装插件：ms-vscode-remote.remote-ssh-0.122.0.vsix</w:t>
      </w:r>
    </w:p>
    <w:p w14:paraId="3F8F214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667000" cy="624840"/>
            <wp:effectExtent l="0" t="0" r="0" b="0"/>
            <wp:docPr id="1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742A">
      <w:pPr>
        <w:rPr>
          <w:rFonts w:hint="default"/>
          <w:lang w:val="en-US" w:eastAsia="zh-CN"/>
        </w:rPr>
      </w:pPr>
    </w:p>
    <w:p w14:paraId="6833B653">
      <w:pPr>
        <w:outlineLvl w:val="1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 Linux安装插件</w:t>
      </w:r>
    </w:p>
    <w:p w14:paraId="1EB808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假如当前vscode是安装在windows上的，我们在windows上开发代码，但有些项目只能在linux上编译/调试，先查看当前vscode信息：help→about</w:t>
      </w:r>
    </w:p>
    <w:p w14:paraId="2C197294">
      <w:r>
        <w:drawing>
          <wp:inline distT="0" distB="0" distL="114300" distR="114300">
            <wp:extent cx="2369820" cy="396240"/>
            <wp:effectExtent l="0" t="0" r="762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E30C7">
      <w:r>
        <w:drawing>
          <wp:inline distT="0" distB="0" distL="114300" distR="114300">
            <wp:extent cx="3331845" cy="2403475"/>
            <wp:effectExtent l="0" t="0" r="5715" b="4445"/>
            <wp:docPr id="7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8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40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6F72B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Version: </w:t>
      </w:r>
      <w:r>
        <w:rPr>
          <w:rFonts w:hint="default"/>
          <w:color w:val="0000FF"/>
          <w:lang w:val="en-US" w:eastAsia="zh-CN"/>
        </w:rPr>
        <w:t>1.108.1</w:t>
      </w:r>
      <w:r>
        <w:rPr>
          <w:rFonts w:hint="default"/>
          <w:lang w:val="en-US" w:eastAsia="zh-CN"/>
        </w:rPr>
        <w:t xml:space="preserve"> (user setup)</w:t>
      </w:r>
    </w:p>
    <w:p w14:paraId="11D0AE4E">
      <w:pPr>
        <w:shd w:val="clear" w:fill="E3F2D9" w:themeFill="accent4" w:themeFillTint="32"/>
        <w:rPr>
          <w:rFonts w:hint="default"/>
          <w:color w:val="00B050"/>
          <w:lang w:val="en-US" w:eastAsia="zh-CN"/>
        </w:rPr>
      </w:pPr>
      <w:r>
        <w:rPr>
          <w:rFonts w:hint="default"/>
          <w:lang w:val="en-US" w:eastAsia="zh-CN"/>
        </w:rPr>
        <w:t xml:space="preserve">Commit: </w:t>
      </w:r>
      <w:r>
        <w:rPr>
          <w:rFonts w:hint="default"/>
          <w:color w:val="0000FF"/>
          <w:lang w:val="en-US" w:eastAsia="zh-CN"/>
        </w:rPr>
        <w:t>585eba7c0c34fd6b30faac7c62a42050bfbc0086</w:t>
      </w:r>
      <w:r>
        <w:rPr>
          <w:rFonts w:hint="eastAsia"/>
          <w:color w:val="843F0B" w:themeColor="accent2" w:themeShade="80"/>
          <w:lang w:val="en-US" w:eastAsia="zh-CN"/>
        </w:rPr>
        <w:t xml:space="preserve">      </w:t>
      </w:r>
      <w:r>
        <w:rPr>
          <w:rFonts w:hint="eastAsia"/>
          <w:color w:val="00B050"/>
          <w:lang w:val="en-US" w:eastAsia="zh-CN"/>
        </w:rPr>
        <w:t xml:space="preserve"> #复制这串特征码</w:t>
      </w:r>
    </w:p>
    <w:p w14:paraId="450BB0F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Date: 2026-01-14T14:55:44.241Z</w:t>
      </w:r>
    </w:p>
    <w:p w14:paraId="28E6F69E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Electron: 39.2.7</w:t>
      </w:r>
    </w:p>
    <w:p w14:paraId="4A3EE45D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ElectronBuildId: 12953945</w:t>
      </w:r>
    </w:p>
    <w:p w14:paraId="6F958331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Chromium: 142.0.7444.235</w:t>
      </w:r>
    </w:p>
    <w:p w14:paraId="64AED4E5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Node.js: 22.21.1</w:t>
      </w:r>
    </w:p>
    <w:p w14:paraId="714B1143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V8: 14.2.231.21-electron.0</w:t>
      </w:r>
    </w:p>
    <w:p w14:paraId="3A075E96">
      <w:pPr>
        <w:shd w:val="clear" w:fill="E3F2D9" w:themeFill="accent4" w:themeFillTint="3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OS: Windows_NT x64 10.0.19045</w:t>
      </w:r>
    </w:p>
    <w:p w14:paraId="2F04B934">
      <w:pPr>
        <w:rPr>
          <w:rFonts w:hint="default"/>
          <w:lang w:val="en-US" w:eastAsia="zh-CN"/>
        </w:rPr>
      </w:pPr>
    </w:p>
    <w:p w14:paraId="2B550344"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t>#下载</w:t>
      </w:r>
      <w:r>
        <w:rPr>
          <w:rFonts w:hint="eastAsia"/>
          <w:b/>
          <w:bCs/>
          <w:lang w:val="en-US" w:eastAsia="zh-CN"/>
        </w:rPr>
        <w:t>插件（安装在远程linux服务器上的）</w:t>
      </w:r>
    </w:p>
    <w:p w14:paraId="0ED3585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https://update.code.visualstudio.com/commit:${commit}/server-linux-x64/stable</w:t>
      </w:r>
    </w:p>
    <w:p w14:paraId="6B0ACAD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https://update.code.visualstudio.com/commit:</w:t>
      </w:r>
      <w:r>
        <w:rPr>
          <w:rFonts w:hint="eastAsia"/>
          <w:color w:val="0000FF"/>
          <w:lang w:val="en-US" w:eastAsia="zh-CN"/>
        </w:rPr>
        <w:t>585eba7c0c34fd6b30faac7c62a42050bfbc0086</w:t>
      </w:r>
      <w:r>
        <w:rPr>
          <w:rFonts w:hint="default"/>
          <w:lang w:val="en-US" w:eastAsia="zh-CN"/>
        </w:rPr>
        <w:t>/server-linux-x64/stable</w:t>
      </w:r>
    </w:p>
    <w:p w14:paraId="24AFB6E9">
      <w:pPr>
        <w:rPr>
          <w:rFonts w:hint="default"/>
          <w:lang w:val="en-US" w:eastAsia="zh-CN"/>
        </w:rPr>
      </w:pPr>
    </w:p>
    <w:p w14:paraId="5475FE4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将vscode-server-linux-x64.tar.gz插件复制到目标linux上，</w:t>
      </w:r>
    </w:p>
    <w:p w14:paraId="3F9F4F8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先杀掉旧进程</w:t>
      </w:r>
    </w:p>
    <w:p w14:paraId="7B02DFE8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pkill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vscode-server</w:t>
      </w:r>
    </w:p>
    <w:p w14:paraId="760E7E7B">
      <w:pPr>
        <w:rPr>
          <w:rFonts w:hint="default"/>
          <w:lang w:val="en-US" w:eastAsia="zh-CN"/>
        </w:rPr>
      </w:pPr>
    </w:p>
    <w:p w14:paraId="4EEC1EF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删除旧残留（必须）</w:t>
      </w:r>
    </w:p>
    <w:p w14:paraId="11BFCCF0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rm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-rf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/root/.vscode-server</w:t>
      </w:r>
    </w:p>
    <w:p w14:paraId="6F1D32AB">
      <w:pPr>
        <w:rPr>
          <w:rFonts w:hint="default"/>
          <w:lang w:val="en-US" w:eastAsia="zh-CN"/>
        </w:rPr>
      </w:pPr>
    </w:p>
    <w:p w14:paraId="720C2CF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新建目录</w:t>
      </w:r>
    </w:p>
    <w:p w14:paraId="23363C55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commit="</w:t>
      </w:r>
      <w:r>
        <w:rPr>
          <w:rFonts w:hint="eastAsia"/>
          <w:color w:val="843F0B" w:themeColor="accent2" w:themeShade="80"/>
          <w:lang w:val="en-US" w:eastAsia="zh-CN"/>
        </w:rPr>
        <w:t>585eba7c0c34fd6b30faac7c62a42050bfbc0086</w:t>
      </w:r>
      <w:r>
        <w:rPr>
          <w:rFonts w:hint="default"/>
          <w:color w:val="0000FF"/>
          <w:lang w:val="en-US" w:eastAsia="zh-CN"/>
        </w:rPr>
        <w:t>"</w:t>
      </w:r>
    </w:p>
    <w:p w14:paraId="4A73675A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dir="/root/.vscode-server/</w:t>
      </w:r>
      <w:r>
        <w:rPr>
          <w:rFonts w:hint="eastAsia"/>
          <w:color w:val="0000FF"/>
          <w:lang w:val="en-US" w:eastAsia="zh-CN"/>
        </w:rPr>
        <w:t>bin</w:t>
      </w:r>
      <w:r>
        <w:rPr>
          <w:rFonts w:hint="default"/>
          <w:color w:val="0000FF"/>
          <w:lang w:val="en-US" w:eastAsia="zh-CN"/>
        </w:rPr>
        <w:t>/$commit"</w:t>
      </w:r>
    </w:p>
    <w:p w14:paraId="669E5C7F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mkdir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-p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$dir</w:t>
      </w:r>
    </w:p>
    <w:p w14:paraId="6648C6DF">
      <w:pPr>
        <w:rPr>
          <w:rFonts w:hint="default"/>
          <w:lang w:val="en-US" w:eastAsia="zh-CN"/>
        </w:rPr>
      </w:pPr>
    </w:p>
    <w:p w14:paraId="70FD6AE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解压</w:t>
      </w:r>
    </w:p>
    <w:p w14:paraId="7166F4A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>tar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-zxf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/root/vscode-server-linux-x64.tar.gz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--strip-components=1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-C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 xml:space="preserve"> $dir</w:t>
      </w:r>
    </w:p>
    <w:p w14:paraId="73C1E7FB">
      <w:pPr>
        <w:rPr>
          <w:rFonts w:hint="default"/>
          <w:lang w:val="en-US" w:eastAsia="zh-CN"/>
        </w:rPr>
      </w:pPr>
    </w:p>
    <w:p w14:paraId="23FC260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加标记文件（关键）</w:t>
      </w:r>
    </w:p>
    <w:p w14:paraId="6007F1CC">
      <w:pPr>
        <w:rPr>
          <w:rFonts w:hint="default"/>
          <w:color w:val="0000FF"/>
          <w:lang w:val="en-US" w:eastAsia="zh-CN"/>
        </w:rPr>
      </w:pPr>
      <w:r>
        <w:rPr>
          <w:rFonts w:hint="default"/>
          <w:color w:val="0000FF"/>
          <w:lang w:val="en-US" w:eastAsia="zh-CN"/>
        </w:rPr>
        <w:t xml:space="preserve">touch </w:t>
      </w:r>
      <w:r>
        <w:rPr>
          <w:rFonts w:hint="eastAsia"/>
          <w:color w:val="0000FF"/>
          <w:lang w:val="en-US" w:eastAsia="zh-CN"/>
        </w:rPr>
        <w:t xml:space="preserve"> </w:t>
      </w:r>
      <w:r>
        <w:rPr>
          <w:rFonts w:hint="default"/>
          <w:color w:val="0000FF"/>
          <w:lang w:val="en-US" w:eastAsia="zh-CN"/>
        </w:rPr>
        <w:t>$dir/../vscode-scp-done.flag</w:t>
      </w:r>
    </w:p>
    <w:p w14:paraId="0247DF05">
      <w:pPr>
        <w:rPr>
          <w:rFonts w:hint="default"/>
          <w:lang w:val="en-US" w:eastAsia="zh-CN"/>
        </w:rPr>
      </w:pPr>
    </w:p>
    <w:p w14:paraId="1A778285">
      <w:pPr>
        <w:rPr>
          <w:rFonts w:hint="default"/>
          <w:lang w:val="en-US" w:eastAsia="zh-CN"/>
        </w:rPr>
      </w:pPr>
    </w:p>
    <w:p w14:paraId="096E9613">
      <w:pPr>
        <w:rPr>
          <w:rFonts w:hint="default"/>
          <w:lang w:val="en-US" w:eastAsia="zh-CN"/>
        </w:rPr>
      </w:pPr>
    </w:p>
    <w:p w14:paraId="406626FE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585603CD">
      <w:pPr>
        <w:outlineLvl w:val="1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#VSCode添加远程连接</w:t>
      </w:r>
    </w:p>
    <w:p w14:paraId="798042AB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VScode打开设置：搜索 env，点击“Edit in settings.json”</w:t>
      </w:r>
    </w:p>
    <w:p w14:paraId="651C471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8315" cy="2792095"/>
            <wp:effectExtent l="0" t="0" r="4445" b="12065"/>
            <wp:docPr id="3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2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83831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DF2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配置文件新增以下三行：（对应文件 C:\Users\用户名\AppData\Roaming\Code\User\settings.json）</w:t>
      </w:r>
    </w:p>
    <w:p w14:paraId="246428C4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5968C3C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"remote.SSH.useLocalServer"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D5F2C1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"remote.SSH.useExecServer"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324981A6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"remote.SSH.showLoginTerminal"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true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3162CF0">
      <w:pPr>
        <w:rPr>
          <w:rFonts w:hint="default"/>
          <w:lang w:val="en-US" w:eastAsia="zh-CN"/>
        </w:rPr>
      </w:pPr>
    </w:p>
    <w:p w14:paraId="6611AE75">
      <w:pPr>
        <w:rPr>
          <w:rFonts w:hint="eastAsia"/>
          <w:b/>
          <w:bCs/>
          <w:lang w:val="en-US" w:eastAsia="zh-CN"/>
        </w:rPr>
      </w:pPr>
    </w:p>
    <w:p w14:paraId="184D944B">
      <w:r>
        <w:drawing>
          <wp:inline distT="0" distB="0" distL="114300" distR="114300">
            <wp:extent cx="4221480" cy="2110740"/>
            <wp:effectExtent l="0" t="0" r="0" b="7620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4F629"/>
    <w:p w14:paraId="40DCFAF2">
      <w:r>
        <w:drawing>
          <wp:inline distT="0" distB="0" distL="114300" distR="114300">
            <wp:extent cx="5654040" cy="746760"/>
            <wp:effectExtent l="0" t="0" r="0" b="0"/>
            <wp:docPr id="4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5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5404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CFF8"/>
    <w:p w14:paraId="353DA66D">
      <w:r>
        <w:drawing>
          <wp:inline distT="0" distB="0" distL="114300" distR="114300">
            <wp:extent cx="5623560" cy="1158240"/>
            <wp:effectExtent l="0" t="0" r="0" b="0"/>
            <wp:docPr id="4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A95C0"/>
    <w:p w14:paraId="55BAC844">
      <w:r>
        <w:drawing>
          <wp:inline distT="0" distB="0" distL="114300" distR="114300">
            <wp:extent cx="4114800" cy="762000"/>
            <wp:effectExtent l="0" t="0" r="0" b="0"/>
            <wp:docPr id="4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7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D29B"/>
    <w:p w14:paraId="7108BDFC">
      <w:r>
        <w:drawing>
          <wp:inline distT="0" distB="0" distL="114300" distR="114300">
            <wp:extent cx="4930140" cy="1927860"/>
            <wp:effectExtent l="0" t="0" r="7620" b="7620"/>
            <wp:docPr id="5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93014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E15E9"/>
    <w:p w14:paraId="581F518B"/>
    <w:p w14:paraId="02F9BA25">
      <w:pPr>
        <w:outlineLvl w:val="1"/>
        <w:rPr>
          <w:rFonts w:hint="eastAsia"/>
          <w:b/>
          <w:bCs/>
          <w:sz w:val="28"/>
          <w:szCs w:val="28"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00214870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#连接到远程开发环境</w:t>
      </w:r>
    </w:p>
    <w:p w14:paraId="3FE2D763">
      <w:r>
        <w:drawing>
          <wp:inline distT="0" distB="0" distL="114300" distR="114300">
            <wp:extent cx="3825240" cy="1089660"/>
            <wp:effectExtent l="0" t="0" r="0" b="7620"/>
            <wp:docPr id="5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9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FA78E">
      <w:r>
        <w:drawing>
          <wp:inline distT="0" distB="0" distL="114300" distR="114300">
            <wp:extent cx="5189220" cy="975360"/>
            <wp:effectExtent l="0" t="0" r="7620" b="0"/>
            <wp:docPr id="5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0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A0E9E"/>
    <w:p w14:paraId="78D8DF55">
      <w:r>
        <w:drawing>
          <wp:inline distT="0" distB="0" distL="114300" distR="114300">
            <wp:extent cx="6530340" cy="1463040"/>
            <wp:effectExtent l="0" t="0" r="7620" b="0"/>
            <wp:docPr id="5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BA558"/>
    <w:p w14:paraId="12A1F9DD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*  This shell is running on your local machine, NOT on the connected remote machine </w:t>
      </w:r>
    </w:p>
    <w:p w14:paraId="0F62E4CE">
      <w:pPr>
        <w:shd w:val="clear" w:fill="000000" w:themeFill="text1"/>
        <w:rPr>
          <w:rFonts w:hint="eastAsia"/>
          <w:lang w:val="en-US" w:eastAsia="zh-CN"/>
        </w:rPr>
      </w:pPr>
    </w:p>
    <w:p w14:paraId="31589706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The authenticity of host '10.99.1.86 (10.99.1.86)' can't be established.    </w:t>
      </w:r>
    </w:p>
    <w:p w14:paraId="3F068B65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ECDSA key fingerprint is SHA256:MpHN4Dx1YjikEO0xrCOG8wPkIF/5SVFv5wfS+AFGywI.</w:t>
      </w:r>
    </w:p>
    <w:p w14:paraId="44FE71BD">
      <w:pPr>
        <w:shd w:val="clear" w:fill="000000" w:themeFill="text1"/>
        <w:rPr>
          <w:rFonts w:hint="default"/>
          <w:color w:val="92D050"/>
          <w:lang w:val="en-US" w:eastAsia="zh-CN"/>
        </w:rPr>
      </w:pPr>
      <w:r>
        <w:rPr>
          <w:rFonts w:hint="eastAsia"/>
          <w:lang w:val="en-US" w:eastAsia="zh-CN"/>
        </w:rPr>
        <w:t xml:space="preserve">Are you sure you want to continue connecting (yes/no/[fingerprint])? </w:t>
      </w:r>
      <w:r>
        <w:rPr>
          <w:rFonts w:hint="eastAsia"/>
          <w:color w:val="FFFF00"/>
          <w:lang w:val="en-US" w:eastAsia="zh-CN"/>
        </w:rPr>
        <w:t>yes</w:t>
      </w: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color w:val="92D050"/>
          <w:lang w:val="en-US" w:eastAsia="zh-CN"/>
        </w:rPr>
        <w:t>#输入yes</w:t>
      </w:r>
    </w:p>
    <w:p w14:paraId="21AC018A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Warning: Permanently added '10.99.1.86' (ECDSA) to the list of known hosts.</w:t>
      </w:r>
    </w:p>
    <w:p w14:paraId="136F27B8">
      <w:pPr>
        <w:shd w:val="clear" w:fill="000000" w:themeFill="text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root@10.99.1.86's password:                                        </w:t>
      </w:r>
      <w:r>
        <w:rPr>
          <w:rFonts w:hint="eastAsia"/>
          <w:color w:val="92D050"/>
          <w:lang w:val="en-US" w:eastAsia="zh-CN"/>
        </w:rPr>
        <w:t>#输入密码</w:t>
      </w:r>
    </w:p>
    <w:p w14:paraId="530E9F3C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de535858cb4b: running</w:t>
      </w:r>
    </w:p>
    <w:p w14:paraId="3819940E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Acquiring lock on /root/.vscode-server/bin/585eba7c0c34fd6b30faac7c62a42050bfbc0086/vscode-remote-lock.root.585eba7c0c34fd6b30faac7c62a42050bfbc0086</w:t>
      </w:r>
    </w:p>
    <w:p w14:paraId="62F01234">
      <w:pPr>
        <w:shd w:val="clear" w:fill="000000" w:themeFill="text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Found existing installation at /root/.vscode-server/bin/585eba7c0c34fd6b30faac7c62a42050bfbc0086...</w:t>
      </w:r>
    </w:p>
    <w:p w14:paraId="6C2970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以下内容表示连接成功</w:t>
      </w:r>
    </w:p>
    <w:p w14:paraId="64942172">
      <w:r>
        <w:drawing>
          <wp:inline distT="0" distB="0" distL="114300" distR="114300">
            <wp:extent cx="6377940" cy="3055620"/>
            <wp:effectExtent l="0" t="0" r="7620" b="7620"/>
            <wp:docPr id="5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2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305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385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打开远程linux服务器的目录（项目目录）</w:t>
      </w:r>
    </w:p>
    <w:p w14:paraId="06AEAD16">
      <w:r>
        <w:drawing>
          <wp:inline distT="0" distB="0" distL="114300" distR="114300">
            <wp:extent cx="4008120" cy="1638300"/>
            <wp:effectExtent l="0" t="0" r="0" b="7620"/>
            <wp:docPr id="5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3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A96F2">
      <w:pPr>
        <w:rPr>
          <w:rFonts w:hint="default"/>
          <w:lang w:val="en-US" w:eastAsia="zh-CN"/>
        </w:rPr>
      </w:pPr>
    </w:p>
    <w:p w14:paraId="7AFEADAE">
      <w:r>
        <w:drawing>
          <wp:inline distT="0" distB="0" distL="114300" distR="114300">
            <wp:extent cx="5669280" cy="739140"/>
            <wp:effectExtent l="0" t="0" r="0" b="7620"/>
            <wp:docPr id="5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4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23D8F">
      <w:r>
        <w:drawing>
          <wp:inline distT="0" distB="0" distL="114300" distR="114300">
            <wp:extent cx="4785360" cy="2110740"/>
            <wp:effectExtent l="0" t="0" r="0" b="7620"/>
            <wp:docPr id="5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4BFA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要求再次输入密码：</w:t>
      </w:r>
    </w:p>
    <w:p w14:paraId="388B7E0C">
      <w:r>
        <w:drawing>
          <wp:inline distT="0" distB="0" distL="114300" distR="114300">
            <wp:extent cx="6835775" cy="1347470"/>
            <wp:effectExtent l="0" t="0" r="6985" b="8890"/>
            <wp:docPr id="5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DAFF"/>
    <w:p w14:paraId="452721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就可以正常开发了：</w:t>
      </w:r>
    </w:p>
    <w:p w14:paraId="0677703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837680" cy="3677920"/>
            <wp:effectExtent l="0" t="0" r="5080" b="10160"/>
            <wp:docPr id="5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47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B958">
      <w:pPr>
        <w:rPr>
          <w:rFonts w:hint="default"/>
          <w:lang w:val="en-US" w:eastAsia="zh-CN"/>
        </w:rPr>
      </w:pPr>
    </w:p>
    <w:p w14:paraId="199A722A">
      <w:pPr>
        <w:rPr>
          <w:rFonts w:hint="default"/>
          <w:lang w:val="en-US" w:eastAsia="zh-CN"/>
        </w:rPr>
      </w:pPr>
    </w:p>
    <w:p w14:paraId="06666645">
      <w:pPr>
        <w:rPr>
          <w:rFonts w:hint="default"/>
          <w:lang w:val="en-US" w:eastAsia="zh-CN"/>
        </w:rPr>
      </w:pPr>
    </w:p>
    <w:p w14:paraId="4EB09573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176741C2">
      <w:pPr>
        <w:outlineLvl w:val="1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#给远程linux服务器安装vscode插件</w:t>
      </w:r>
    </w:p>
    <w:p w14:paraId="2F1A1D12">
      <w:r>
        <w:drawing>
          <wp:inline distT="0" distB="0" distL="114300" distR="114300">
            <wp:extent cx="4175760" cy="3124200"/>
            <wp:effectExtent l="0" t="0" r="0" b="0"/>
            <wp:docPr id="6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8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7E9C2">
      <w:r>
        <w:drawing>
          <wp:inline distT="0" distB="0" distL="114300" distR="114300">
            <wp:extent cx="3268980" cy="2583180"/>
            <wp:effectExtent l="0" t="0" r="7620" b="7620"/>
            <wp:docPr id="6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9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76928">
      <w:r>
        <w:drawing>
          <wp:inline distT="0" distB="0" distL="114300" distR="114300">
            <wp:extent cx="5715000" cy="1143000"/>
            <wp:effectExtent l="0" t="0" r="0" b="0"/>
            <wp:docPr id="6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EE8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在本地电脑打开之前下载的插件，比如Code Runner</w:t>
      </w:r>
    </w:p>
    <w:p w14:paraId="6DAF8613">
      <w:r>
        <w:drawing>
          <wp:inline distT="0" distB="0" distL="114300" distR="114300">
            <wp:extent cx="6019800" cy="1348740"/>
            <wp:effectExtent l="0" t="0" r="0" b="7620"/>
            <wp:docPr id="6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C56A7"/>
    <w:p w14:paraId="4BC025EA">
      <w:r>
        <w:drawing>
          <wp:inline distT="0" distB="0" distL="114300" distR="114300">
            <wp:extent cx="2712720" cy="449580"/>
            <wp:effectExtent l="0" t="0" r="0" b="7620"/>
            <wp:docPr id="64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5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70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然后插件是安装到远程机的</w:t>
      </w:r>
    </w:p>
    <w:p w14:paraId="126B550D">
      <w:r>
        <w:drawing>
          <wp:inline distT="0" distB="0" distL="114300" distR="114300">
            <wp:extent cx="4450080" cy="3825240"/>
            <wp:effectExtent l="0" t="0" r="0" b="0"/>
            <wp:docPr id="65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5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E6859"/>
    <w:p w14:paraId="699E7F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试用一下直接运行go代码：</w:t>
      </w:r>
    </w:p>
    <w:p w14:paraId="3E577BF4">
      <w:r>
        <w:drawing>
          <wp:inline distT="0" distB="0" distL="114300" distR="114300">
            <wp:extent cx="6103620" cy="2072640"/>
            <wp:effectExtent l="0" t="0" r="7620" b="0"/>
            <wp:docPr id="66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5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1036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06C5B"/>
    <w:p w14:paraId="2222DA07">
      <w:r>
        <w:drawing>
          <wp:inline distT="0" distB="0" distL="114300" distR="114300">
            <wp:extent cx="5448300" cy="1333500"/>
            <wp:effectExtent l="0" t="0" r="7620" b="7620"/>
            <wp:docPr id="6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99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go插件也要装</w:t>
      </w:r>
    </w:p>
    <w:p w14:paraId="52E25610">
      <w:pPr>
        <w:rPr>
          <w:rFonts w:hint="default"/>
          <w:lang w:val="en-US" w:eastAsia="zh-CN"/>
        </w:rPr>
      </w:pPr>
    </w:p>
    <w:p w14:paraId="63382ACD">
      <w:pPr>
        <w:rPr>
          <w:rFonts w:hint="default"/>
          <w:lang w:val="en-US" w:eastAsia="zh-CN"/>
        </w:rPr>
      </w:pPr>
    </w:p>
    <w:p w14:paraId="325C603C">
      <w:pPr>
        <w:rPr>
          <w:rFonts w:hint="default"/>
          <w:lang w:val="en-US" w:eastAsia="zh-CN"/>
        </w:rPr>
      </w:pPr>
    </w:p>
    <w:p w14:paraId="1B6CD9D9">
      <w:pPr>
        <w:rPr>
          <w:rFonts w:hint="eastAsia"/>
          <w:b/>
          <w:bCs/>
          <w:lang w:val="en-US" w:eastAsia="zh-CN"/>
        </w:rPr>
        <w:sectPr>
          <w:pgSz w:w="11906" w:h="16838"/>
          <w:pgMar w:top="1440" w:right="567" w:bottom="1440" w:left="567" w:header="851" w:footer="992" w:gutter="0"/>
          <w:cols w:space="0" w:num="1"/>
          <w:rtlGutter w:val="0"/>
          <w:docGrid w:type="lines" w:linePitch="312" w:charSpace="0"/>
        </w:sectPr>
      </w:pPr>
    </w:p>
    <w:p w14:paraId="79669029">
      <w:pPr>
        <w:outlineLvl w:val="1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#远程go开发环境配置</w:t>
      </w:r>
    </w:p>
    <w:p w14:paraId="507867C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以下配置为可选配置</w:t>
      </w:r>
    </w:p>
    <w:p w14:paraId="4BB28D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快捷键：ctrl shift P</w:t>
      </w:r>
    </w:p>
    <w:p w14:paraId="0060B1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搜索：Open Remote Settings (JSON)</w:t>
      </w:r>
    </w:p>
    <w:p w14:paraId="07B1543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打开远程配置文件：</w:t>
      </w:r>
    </w:p>
    <w:p w14:paraId="47F8373B">
      <w:r>
        <w:drawing>
          <wp:inline distT="0" distB="0" distL="114300" distR="114300">
            <wp:extent cx="4754880" cy="2095500"/>
            <wp:effectExtent l="0" t="0" r="0" b="7620"/>
            <wp:docPr id="4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3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40375">
      <w:pPr>
        <w:rPr>
          <w:rFonts w:hint="default"/>
          <w:lang w:val="en-US" w:eastAsia="zh-CN"/>
        </w:rPr>
      </w:pPr>
    </w:p>
    <w:p w14:paraId="080316FA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{</w:t>
      </w:r>
    </w:p>
    <w:p w14:paraId="62094F9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"go.goroot"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"/opt/go"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6551EF27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"go.alternateTools"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{</w:t>
      </w:r>
    </w:p>
    <w:p w14:paraId="09D38249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89CA78"/>
          <w:kern w:val="0"/>
          <w:sz w:val="21"/>
          <w:szCs w:val="21"/>
          <w:shd w:val="clear" w:fill="282C34"/>
          <w:lang w:val="en-US" w:eastAsia="zh-CN" w:bidi="ar"/>
        </w:rPr>
        <w:t>"/opt/go/bin/go"</w:t>
      </w:r>
    </w:p>
    <w:p w14:paraId="70F8426B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}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,</w:t>
      </w:r>
    </w:p>
    <w:p w14:paraId="5545C1A5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eastAsia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EF596F"/>
          <w:kern w:val="0"/>
          <w:sz w:val="21"/>
          <w:szCs w:val="21"/>
          <w:shd w:val="clear" w:fill="282C34"/>
          <w:lang w:val="en-US" w:eastAsia="zh-CN" w:bidi="ar"/>
        </w:rPr>
        <w:t>"go.inferGopath"</w:t>
      </w:r>
      <w:r>
        <w:rPr>
          <w:rFonts w:hint="default" w:ascii="JetBrains Mono" w:hAnsi="JetBrains Mono" w:eastAsia="JetBrains Mono" w:cs="JetBrains Mono"/>
          <w:b w:val="0"/>
          <w:bCs w:val="0"/>
          <w:color w:val="BBBBBB"/>
          <w:kern w:val="0"/>
          <w:sz w:val="21"/>
          <w:szCs w:val="21"/>
          <w:shd w:val="clear" w:fill="282C34"/>
          <w:lang w:val="en-US" w:eastAsia="zh-CN" w:bidi="ar"/>
        </w:rPr>
        <w:t>:</w:t>
      </w: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 xml:space="preserve"> </w:t>
      </w:r>
      <w:r>
        <w:rPr>
          <w:rFonts w:hint="default" w:ascii="JetBrains Mono" w:hAnsi="JetBrains Mono" w:eastAsia="JetBrains Mono" w:cs="JetBrains Mono"/>
          <w:b w:val="0"/>
          <w:bCs w:val="0"/>
          <w:color w:val="D19A66"/>
          <w:kern w:val="0"/>
          <w:sz w:val="21"/>
          <w:szCs w:val="21"/>
          <w:shd w:val="clear" w:fill="282C34"/>
          <w:lang w:val="en-US" w:eastAsia="zh-CN" w:bidi="ar"/>
        </w:rPr>
        <w:t>false</w:t>
      </w:r>
    </w:p>
    <w:p w14:paraId="728D6BA3">
      <w:pPr>
        <w:keepNext w:val="0"/>
        <w:keepLines w:val="0"/>
        <w:widowControl/>
        <w:suppressLineNumbers w:val="0"/>
        <w:shd w:val="clear" w:fill="282C34"/>
        <w:spacing w:line="264" w:lineRule="atLeast"/>
        <w:jc w:val="left"/>
        <w:rPr>
          <w:rFonts w:hint="default" w:ascii="JetBrains Mono" w:hAnsi="JetBrains Mono" w:eastAsia="JetBrains Mono" w:cs="JetBrains Mono"/>
          <w:b w:val="0"/>
          <w:bCs w:val="0"/>
          <w:color w:val="ABB2BF"/>
          <w:sz w:val="21"/>
          <w:szCs w:val="21"/>
        </w:rPr>
      </w:pPr>
      <w:r>
        <w:rPr>
          <w:rFonts w:hint="default" w:ascii="JetBrains Mono" w:hAnsi="JetBrains Mono" w:eastAsia="JetBrains Mono" w:cs="JetBrains Mono"/>
          <w:b w:val="0"/>
          <w:bCs w:val="0"/>
          <w:color w:val="ABB2BF"/>
          <w:kern w:val="0"/>
          <w:sz w:val="21"/>
          <w:szCs w:val="21"/>
          <w:shd w:val="clear" w:fill="282C34"/>
          <w:lang w:val="en-US" w:eastAsia="zh-CN" w:bidi="ar"/>
        </w:rPr>
        <w:t>}</w:t>
      </w:r>
    </w:p>
    <w:p w14:paraId="5E4E682B">
      <w:pPr>
        <w:rPr>
          <w:rFonts w:hint="default"/>
          <w:lang w:val="en-US" w:eastAsia="zh-CN"/>
        </w:rPr>
      </w:pPr>
    </w:p>
    <w:p w14:paraId="1AA598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或者在系统上设置：</w:t>
      </w:r>
    </w:p>
    <w:p w14:paraId="1C9AD3E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ln -s /opt/go/bin/go /usr/bin/go</w:t>
      </w:r>
    </w:p>
    <w:p w14:paraId="3C44C3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ln -s /opt/go/bin/gofmt /usr/bin/gofmt</w:t>
      </w:r>
    </w:p>
    <w:p w14:paraId="465E83D2">
      <w:pPr>
        <w:rPr>
          <w:rFonts w:hint="default"/>
          <w:lang w:val="en-US" w:eastAsia="zh-CN"/>
        </w:rPr>
      </w:pPr>
    </w:p>
    <w:p w14:paraId="6C17642A"/>
    <w:p w14:paraId="40396923"/>
    <w:sectPr>
      <w:pgSz w:w="11906" w:h="16838"/>
      <w:pgMar w:top="1440" w:right="567" w:bottom="1440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JetBrains Mono">
    <w:panose1 w:val="02000009000000000000"/>
    <w:charset w:val="00"/>
    <w:family w:val="auto"/>
    <w:pitch w:val="default"/>
    <w:sig w:usb0="A00402FF" w:usb1="1200F9FB" w:usb2="0200003C" w:usb3="00000000" w:csb0="200001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106FD5"/>
    <w:rsid w:val="04322967"/>
    <w:rsid w:val="067A22AA"/>
    <w:rsid w:val="0C5D51B7"/>
    <w:rsid w:val="0D026967"/>
    <w:rsid w:val="15D356A7"/>
    <w:rsid w:val="1F4713F4"/>
    <w:rsid w:val="21E62252"/>
    <w:rsid w:val="251E29EA"/>
    <w:rsid w:val="28010988"/>
    <w:rsid w:val="2AA626E5"/>
    <w:rsid w:val="2BB45838"/>
    <w:rsid w:val="32270449"/>
    <w:rsid w:val="393B69C1"/>
    <w:rsid w:val="40D479EE"/>
    <w:rsid w:val="4A0977B8"/>
    <w:rsid w:val="52D764AD"/>
    <w:rsid w:val="54512D1B"/>
    <w:rsid w:val="5F6146B0"/>
    <w:rsid w:val="60B87609"/>
    <w:rsid w:val="68106FD5"/>
    <w:rsid w:val="68166CA5"/>
    <w:rsid w:val="6A0154E3"/>
    <w:rsid w:val="6B33416E"/>
    <w:rsid w:val="6B346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3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 w:val="0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8" Type="http://schemas.openxmlformats.org/officeDocument/2006/relationships/fontTable" Target="fontTable.xml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2536</Words>
  <Characters>7333</Characters>
  <Lines>0</Lines>
  <Paragraphs>0</Paragraphs>
  <TotalTime>4</TotalTime>
  <ScaleCrop>false</ScaleCrop>
  <LinksUpToDate>false</LinksUpToDate>
  <CharactersWithSpaces>7968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2026-06-27T06:55:00Z</dcterms:created>
  <dc:creator>Cof-Lee</dc:creator>
  <cp:lastModifiedBy>Cof-Lee</cp:lastModifiedBy>
  <dcterms:modified xsi:type="dcterms:W3CDTF">2026-06-27T08:21:48Z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38A38A09F3D9451CBBDF2066115CB94E_11</vt:lpwstr>
  </property>
  <property fmtid="{D5CDD505-2E9C-101B-9397-08002B2CF9AE}" pid="4" name="KSOTemplateDocerSaveRecord">
    <vt:lpwstr>eyJoZGlkIjoiOTcxNGVmNjViNTI3Y2VjYWRkZmI5MDY5MTg4OTBmYmMiLCJ1c2VySWQiOiI0Mjk4NTMzMDUifQ==</vt:lpwstr>
  </property>
</Properties>
</file>