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99748">
      <w:pPr>
        <w:pStyle w:val="2"/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go语言学习手册</w:t>
      </w:r>
    </w:p>
    <w:p w14:paraId="2062078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Go是类型后置语言</w:t>
      </w:r>
    </w:p>
    <w:p w14:paraId="4504D3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Go从2007年末由Robert Griesemer, Rob Pike, Ken Thompson主持开发，后来还加入了Ian Lance Taylor, Russ Cox等人，并最终于2009年11月开源，在2012年早些时候发布了Go 1稳定版本。</w:t>
      </w:r>
    </w:p>
    <w:p w14:paraId="5C6786DC">
      <w:pPr>
        <w:rPr>
          <w:rFonts w:hint="eastAsia"/>
          <w:lang w:val="en-US" w:eastAsia="zh-CN"/>
        </w:rPr>
      </w:pPr>
    </w:p>
    <w:p w14:paraId="33E453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核心定位：谷歌出品的高性能、高并发、简洁的后端编程语言，主打云原生/分布式场景；</w:t>
      </w:r>
    </w:p>
    <w:p w14:paraId="1A3475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核心优势：简洁易学、天生并发、编译快、性能高、生态成熟；</w:t>
      </w:r>
    </w:p>
    <w:p w14:paraId="1AEB84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适用场景：云原生、微服务、运维工具、分布式系统是最佳选择；</w:t>
      </w:r>
    </w:p>
    <w:p w14:paraId="71C0472F">
      <w:pPr>
        <w:rPr>
          <w:rFonts w:hint="eastAsia"/>
          <w:lang w:val="en-US" w:eastAsia="zh-CN"/>
        </w:rPr>
      </w:pPr>
    </w:p>
    <w:p w14:paraId="31394E8E">
      <w:pPr>
        <w:rPr>
          <w:rFonts w:hint="eastAsia"/>
          <w:lang w:val="en-US" w:eastAsia="zh-CN"/>
        </w:rPr>
      </w:pPr>
    </w:p>
    <w:p w14:paraId="1145B976">
      <w:pPr>
        <w:rPr>
          <w:rFonts w:hint="eastAsia"/>
          <w:lang w:val="en-US" w:eastAsia="zh-CN"/>
        </w:rPr>
      </w:pPr>
    </w:p>
    <w:p w14:paraId="513775B3"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版权声明</w:t>
      </w:r>
      <w:r>
        <w:rPr>
          <w:rFonts w:hint="eastAsia"/>
          <w:lang w:val="en-US" w:eastAsia="zh-CN"/>
        </w:rPr>
        <w:t>：</w:t>
      </w:r>
    </w:p>
    <w:p w14:paraId="1E9D45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本文档以开源的形式发布，所有条款如下：</w:t>
      </w:r>
    </w:p>
    <w:p w14:paraId="5F66B1BB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（1）</w:t>
      </w:r>
      <w:r>
        <w:rPr>
          <w:rFonts w:hint="default"/>
          <w:sz w:val="18"/>
          <w:szCs w:val="18"/>
          <w:lang w:val="en-US" w:eastAsia="zh-CN"/>
        </w:rPr>
        <w:t>无担保：作者不保证文档内容的准确无误，亦不承担由于使用此文档所导致的任何后果</w:t>
      </w:r>
    </w:p>
    <w:p w14:paraId="2681646F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（2）</w:t>
      </w:r>
      <w:r>
        <w:rPr>
          <w:rFonts w:hint="default"/>
          <w:sz w:val="18"/>
          <w:szCs w:val="18"/>
          <w:lang w:val="en-US" w:eastAsia="zh-CN"/>
        </w:rPr>
        <w:t>自由使用：任何人可以出于任何目的而自由地 阅读/链接/打印/转载/引用/</w:t>
      </w:r>
      <w:r>
        <w:rPr>
          <w:rFonts w:hint="eastAsia"/>
          <w:sz w:val="18"/>
          <w:szCs w:val="18"/>
          <w:lang w:val="en-US" w:eastAsia="zh-CN"/>
        </w:rPr>
        <w:t>分发/</w:t>
      </w:r>
      <w:r>
        <w:rPr>
          <w:rFonts w:hint="default"/>
          <w:sz w:val="18"/>
          <w:szCs w:val="18"/>
          <w:lang w:val="en-US" w:eastAsia="zh-CN"/>
        </w:rPr>
        <w:t>再创作 此文档，无需任何附加条件</w:t>
      </w:r>
    </w:p>
    <w:p w14:paraId="3A3F7CDF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default"/>
          <w:lang w:val="en-US" w:eastAsia="zh-CN"/>
        </w:rPr>
        <w:t>若您 阅读/链接/打印/转载/引用/</w:t>
      </w:r>
      <w:r>
        <w:rPr>
          <w:rFonts w:hint="eastAsia"/>
          <w:lang w:val="en-US" w:eastAsia="zh-CN"/>
        </w:rPr>
        <w:t>分发/</w:t>
      </w:r>
      <w:r>
        <w:rPr>
          <w:rFonts w:hint="default"/>
          <w:lang w:val="en-US" w:eastAsia="zh-CN"/>
        </w:rPr>
        <w:t>再创作 本文档，则说明接受以上2个条款。</w:t>
      </w:r>
    </w:p>
    <w:p w14:paraId="54F7291A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2AB62023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3F64DBD5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3B0F0E5E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作者：李茂福</w:t>
      </w:r>
    </w:p>
    <w:p w14:paraId="1FB3A18A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更新日期：</w:t>
      </w: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2026-04-19</w:t>
      </w:r>
    </w:p>
    <w:p w14:paraId="4B57A30C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629A5CA5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6A560CA1">
      <w:pPr>
        <w:rPr>
          <w:rFonts w:hint="default"/>
          <w:lang w:val="en-US" w:eastAsia="zh-CN"/>
        </w:rPr>
      </w:pPr>
    </w:p>
    <w:p w14:paraId="357AC452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2FEA5A0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★第0章、go语言介绍</w:t>
      </w:r>
    </w:p>
    <w:p w14:paraId="323F2CB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#go简介</w:t>
      </w:r>
    </w:p>
    <w:p w14:paraId="240161A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Go语言（又称Golang）是Google开发的一门静态强类型、编译型、开源的通用编程语言，以极简语法、原生并发、高效编译为核心特性，是当前云原生、微服务与基础设施开发的主流语言。</w:t>
      </w:r>
    </w:p>
    <w:p w14:paraId="0E579394">
      <w:pPr>
        <w:rPr>
          <w:rFonts w:hint="eastAsia"/>
          <w:lang w:val="en-US" w:eastAsia="zh-CN"/>
        </w:rPr>
      </w:pPr>
    </w:p>
    <w:p w14:paraId="5DBE81B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一、诞生与历史</w:t>
      </w:r>
    </w:p>
    <w:p w14:paraId="2B99FF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设计者：Robert Griesemer、Rob Pike（UTF-8发明者）、Ken Thompson（Unix之父、C语言创始人之一）</w:t>
      </w:r>
    </w:p>
    <w:p w14:paraId="61135B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起源：2007年始于Google内部项目，为解决C++编译慢、并发复杂、依赖混乱等问题</w:t>
      </w:r>
    </w:p>
    <w:p w14:paraId="0994DA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发布：2009年11月正式开源；2012年发布Go 1.0（承诺长期向后兼容）</w:t>
      </w:r>
    </w:p>
    <w:p w14:paraId="47C35B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成熟：2015年Go 1.5实现自举（编译器用Go重写）；2018年引入Go Module解决依赖管理</w:t>
      </w:r>
    </w:p>
    <w:p w14:paraId="684AE832">
      <w:pPr>
        <w:rPr>
          <w:rFonts w:hint="eastAsia"/>
          <w:lang w:val="en-US" w:eastAsia="zh-CN"/>
        </w:rPr>
      </w:pPr>
    </w:p>
    <w:p w14:paraId="18CE12B8">
      <w:pPr>
        <w:rPr>
          <w:rFonts w:hint="eastAsia"/>
          <w:lang w:val="en-US" w:eastAsia="zh-CN"/>
        </w:rPr>
      </w:pPr>
    </w:p>
    <w:p w14:paraId="66D504C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二、核心特性</w:t>
      </w:r>
    </w:p>
    <w:p w14:paraId="2DA927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1、语法极简，学习成本低</w:t>
      </w:r>
    </w:p>
    <w:p w14:paraId="7605D2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仅25个关键字，语法清晰接近C</w:t>
      </w:r>
    </w:p>
    <w:p w14:paraId="2154D5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无继承、无复杂重载，结构类型（Structural Typing）</w:t>
      </w:r>
    </w:p>
    <w:p w14:paraId="25C3B4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内置gofmt强制统一代码风格</w:t>
      </w:r>
    </w:p>
    <w:p w14:paraId="4F4E41A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// Hello World 示例</w:t>
      </w:r>
    </w:p>
    <w:p w14:paraId="2DE594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package main</w:t>
      </w:r>
    </w:p>
    <w:p w14:paraId="36453A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import "fmt"</w:t>
      </w:r>
    </w:p>
    <w:p w14:paraId="28D35F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func main() {</w:t>
      </w:r>
    </w:p>
    <w:p w14:paraId="69B7AE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fmt.Println("Hello, Go!")</w:t>
      </w:r>
    </w:p>
    <w:p w14:paraId="1B79AF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}</w:t>
      </w:r>
    </w:p>
    <w:p w14:paraId="0DE9765D">
      <w:pPr>
        <w:rPr>
          <w:rFonts w:hint="eastAsia"/>
          <w:lang w:val="en-US" w:eastAsia="zh-CN"/>
        </w:rPr>
      </w:pPr>
    </w:p>
    <w:p w14:paraId="00CB37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2、原生并发（最大亮点）</w:t>
      </w:r>
    </w:p>
    <w:p w14:paraId="52D9B0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Goroutine：轻量级协程，初始栈仅2KB，可轻松启动数十万并发</w:t>
      </w:r>
    </w:p>
    <w:p w14:paraId="70CC5B2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Channel：基于CSP模型的通信机制，“通过通信共享内存”，避免锁竞争</w:t>
      </w:r>
    </w:p>
    <w:p w14:paraId="14A137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// 并发示例</w:t>
      </w:r>
    </w:p>
    <w:p w14:paraId="627257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func hello() {</w:t>
      </w:r>
    </w:p>
    <w:p w14:paraId="086F72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fmt.Println("Hello from goroutine")</w:t>
      </w:r>
    </w:p>
    <w:p w14:paraId="486C38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}</w:t>
      </w:r>
    </w:p>
    <w:p w14:paraId="5D2DDD9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func main() {</w:t>
      </w:r>
    </w:p>
    <w:p w14:paraId="27F42A8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go hello() // 启动协程</w:t>
      </w:r>
    </w:p>
    <w:p w14:paraId="220F90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}</w:t>
      </w:r>
    </w:p>
    <w:p w14:paraId="2F6D0D1E">
      <w:pPr>
        <w:rPr>
          <w:rFonts w:hint="eastAsia"/>
          <w:lang w:val="en-US" w:eastAsia="zh-CN"/>
        </w:rPr>
      </w:pPr>
    </w:p>
    <w:p w14:paraId="675CD0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3、高效编译与部署</w:t>
      </w:r>
    </w:p>
    <w:p w14:paraId="223670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极速编译：大型项目秒级构建</w:t>
      </w:r>
    </w:p>
    <w:p w14:paraId="2EF691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静态编译：生成独立二进制文件，无任何外部依赖，部署即拷贝</w:t>
      </w:r>
    </w:p>
    <w:p w14:paraId="1777B8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跨平台编译：一行命令生成 Windows/Linux/macOS 等多平台可执行文件</w:t>
      </w:r>
    </w:p>
    <w:p w14:paraId="4F3123CA">
      <w:pPr>
        <w:rPr>
          <w:rFonts w:hint="eastAsia"/>
          <w:lang w:val="en-US" w:eastAsia="zh-CN"/>
        </w:rPr>
      </w:pPr>
    </w:p>
    <w:p w14:paraId="1A29F2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4、运行高效与安全</w:t>
      </w:r>
    </w:p>
    <w:p w14:paraId="4B03E7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自动垃圾回收（GC），无需手动管理内存</w:t>
      </w:r>
    </w:p>
    <w:p w14:paraId="09F3EA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性能接近 C/C++，远高于 Python/PHP，高并发低延迟</w:t>
      </w:r>
    </w:p>
    <w:p w14:paraId="1028CF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强类型、边界检查，减少内存错误</w:t>
      </w:r>
    </w:p>
    <w:p w14:paraId="2CAFE01B">
      <w:pPr>
        <w:rPr>
          <w:rFonts w:hint="eastAsia"/>
          <w:lang w:val="en-US" w:eastAsia="zh-CN"/>
        </w:rPr>
      </w:pPr>
    </w:p>
    <w:p w14:paraId="572D6FA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5、标准库强大</w:t>
      </w:r>
    </w:p>
    <w:p w14:paraId="532E73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内置网络、HTTP、JSON、加密、并发等核心库</w:t>
      </w:r>
    </w:p>
    <w:p w14:paraId="23AAE0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工具链完善：go build/run/test/mod/fmt 等</w:t>
      </w:r>
    </w:p>
    <w:p w14:paraId="0A6845D6">
      <w:pPr>
        <w:rPr>
          <w:rFonts w:hint="eastAsia"/>
          <w:lang w:val="en-US" w:eastAsia="zh-CN"/>
        </w:rPr>
      </w:pPr>
    </w:p>
    <w:p w14:paraId="27670E18">
      <w:pPr>
        <w:rPr>
          <w:rFonts w:hint="eastAsia"/>
          <w:lang w:val="en-US" w:eastAsia="zh-CN"/>
        </w:rPr>
      </w:pPr>
    </w:p>
    <w:p w14:paraId="686BFB6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三、主流应用场景</w:t>
      </w:r>
    </w:p>
    <w:p w14:paraId="6C90AD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云原生&amp;容器：Docker、Kubernetes、Etcd、Istio 等基础设施核心语言</w:t>
      </w:r>
    </w:p>
    <w:p w14:paraId="215F318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微服务&amp;API网关：字节跳动 Kratos、Gin、Echo 等高并发框架</w:t>
      </w:r>
    </w:p>
    <w:p w14:paraId="7C1E5D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分布式系统：etcd（分布式键值存储）、TiDB（部分组件）</w:t>
      </w:r>
    </w:p>
    <w:p w14:paraId="7DE19B7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高并发网络服务：WhatsApp、抖音、Cloudflare 等后端</w:t>
      </w:r>
    </w:p>
    <w:p w14:paraId="53C712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DevOps &amp; CLI工具：Terraform、Prometheus、Fluentd</w:t>
      </w:r>
    </w:p>
    <w:p w14:paraId="26A239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区块链、数据处理、边缘计算</w:t>
      </w:r>
    </w:p>
    <w:p w14:paraId="3320D920">
      <w:pPr>
        <w:rPr>
          <w:rFonts w:hint="eastAsia"/>
          <w:lang w:val="en-US" w:eastAsia="zh-CN"/>
        </w:rPr>
      </w:pPr>
    </w:p>
    <w:p w14:paraId="3F628850">
      <w:pPr>
        <w:rPr>
          <w:rFonts w:hint="eastAsia"/>
          <w:lang w:val="en-US" w:eastAsia="zh-CN"/>
        </w:rPr>
      </w:pPr>
    </w:p>
    <w:p w14:paraId="02C1A17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四、语言定位</w:t>
      </w:r>
    </w:p>
    <w:p w14:paraId="2EFB86E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优势：高并发、高性能、开发快、部署简单、易维护</w:t>
      </w:r>
    </w:p>
    <w:p w14:paraId="5805BF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适合：后端服务、云原生、微服务、网络编程、基础设施</w:t>
      </w:r>
    </w:p>
    <w:p w14:paraId="79C09F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不适合：GUI桌面、超底层驱动、重度数值计算（相对）</w:t>
      </w:r>
    </w:p>
    <w:p w14:paraId="05C026E7">
      <w:pPr>
        <w:rPr>
          <w:rFonts w:hint="eastAsia"/>
          <w:lang w:val="en-US" w:eastAsia="zh-CN"/>
        </w:rPr>
      </w:pPr>
    </w:p>
    <w:p w14:paraId="0179F800">
      <w:pPr>
        <w:rPr>
          <w:rFonts w:hint="eastAsia"/>
          <w:lang w:val="en-US" w:eastAsia="zh-CN"/>
        </w:rPr>
      </w:pPr>
    </w:p>
    <w:p w14:paraId="3366C0A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五、总结</w:t>
      </w:r>
    </w:p>
    <w:p w14:paraId="6DD995A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Go语言秉持“Less is more”的设计哲学，在性能、开发效率与并发能力间取得极佳平衡，已成为云原生时代的首选语言</w:t>
      </w:r>
    </w:p>
    <w:p w14:paraId="7FDA8C61">
      <w:pPr>
        <w:rPr>
          <w:rFonts w:hint="eastAsia"/>
          <w:lang w:val="en-US" w:eastAsia="zh-CN"/>
        </w:rPr>
      </w:pPr>
    </w:p>
    <w:p w14:paraId="11BA182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Go的优点是部署简单、并发强、编译快、工程稳定；</w:t>
      </w:r>
    </w:p>
    <w:p w14:paraId="2F866F2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缺点是语法功能弱、错误处理啰嗦、泛型拉胯、OOP别扭、大型业务代码不够舒服。</w:t>
      </w:r>
    </w:p>
    <w:p w14:paraId="0F4FFAE4">
      <w:pPr>
        <w:rPr>
          <w:rFonts w:hint="eastAsia"/>
          <w:lang w:val="en-US" w:eastAsia="zh-CN"/>
        </w:rPr>
      </w:pPr>
    </w:p>
    <w:p w14:paraId="5B826929">
      <w:pPr>
        <w:rPr>
          <w:rFonts w:hint="eastAsia"/>
          <w:lang w:val="en-US" w:eastAsia="zh-CN"/>
        </w:rPr>
      </w:pPr>
    </w:p>
    <w:p w14:paraId="28EF047A">
      <w:pPr>
        <w:rPr>
          <w:rFonts w:hint="eastAsia"/>
          <w:lang w:val="en-US" w:eastAsia="zh-CN"/>
        </w:rPr>
      </w:pPr>
    </w:p>
    <w:p w14:paraId="065634E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BD274D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#go版本</w:t>
      </w:r>
    </w:p>
    <w:p w14:paraId="1F9FBC11">
      <w:pPr>
        <w:rPr>
          <w:rFonts w:hint="eastAsia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441"/>
        <w:gridCol w:w="1637"/>
        <w:gridCol w:w="7910"/>
      </w:tblGrid>
      <w:tr w14:paraId="72F7E0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41" w:type="dxa"/>
            <w:shd w:val="clear" w:color="auto" w:fill="DBE3F4" w:themeFill="accent1" w:themeFillTint="32"/>
          </w:tcPr>
          <w:p w14:paraId="413475B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go版本</w:t>
            </w:r>
          </w:p>
        </w:tc>
        <w:tc>
          <w:tcPr>
            <w:tcW w:w="1637" w:type="dxa"/>
            <w:shd w:val="clear" w:color="auto" w:fill="DBE3F4" w:themeFill="accent1" w:themeFillTint="32"/>
          </w:tcPr>
          <w:p w14:paraId="5B29D62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发布时间</w:t>
            </w:r>
          </w:p>
        </w:tc>
        <w:tc>
          <w:tcPr>
            <w:tcW w:w="7910" w:type="dxa"/>
            <w:shd w:val="clear" w:color="auto" w:fill="DBE3F4" w:themeFill="accent1" w:themeFillTint="32"/>
          </w:tcPr>
          <w:p w14:paraId="21E2F01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 w14:paraId="3377B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41" w:type="dxa"/>
          </w:tcPr>
          <w:p w14:paraId="0165A47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1.0</w:t>
            </w:r>
          </w:p>
        </w:tc>
        <w:tc>
          <w:tcPr>
            <w:tcW w:w="1637" w:type="dxa"/>
          </w:tcPr>
          <w:p w14:paraId="153AF2B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2012-03-28</w:t>
            </w:r>
          </w:p>
        </w:tc>
        <w:tc>
          <w:tcPr>
            <w:tcW w:w="7910" w:type="dxa"/>
          </w:tcPr>
          <w:p w14:paraId="63E100D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语言规范正式定稿，承诺向后兼容；原生goroutine、channel、GC初具形态</w:t>
            </w:r>
          </w:p>
        </w:tc>
      </w:tr>
      <w:tr w14:paraId="12217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41" w:type="dxa"/>
          </w:tcPr>
          <w:p w14:paraId="2F72047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1.5</w:t>
            </w:r>
          </w:p>
        </w:tc>
        <w:tc>
          <w:tcPr>
            <w:tcW w:w="1637" w:type="dxa"/>
          </w:tcPr>
          <w:p w14:paraId="431EC26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2015-08-19</w:t>
            </w:r>
          </w:p>
        </w:tc>
        <w:tc>
          <w:tcPr>
            <w:tcW w:w="7910" w:type="dxa"/>
          </w:tcPr>
          <w:p w14:paraId="01A0BC7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里程碑，编译器完全自举（Go写Go），彻底摆脱C依赖</w:t>
            </w:r>
          </w:p>
        </w:tc>
      </w:tr>
      <w:tr w14:paraId="5B3EF9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41" w:type="dxa"/>
          </w:tcPr>
          <w:p w14:paraId="2DA200F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1.11</w:t>
            </w:r>
          </w:p>
        </w:tc>
        <w:tc>
          <w:tcPr>
            <w:tcW w:w="1637" w:type="dxa"/>
          </w:tcPr>
          <w:p w14:paraId="3CB4C50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2018-08-24</w:t>
            </w:r>
          </w:p>
        </w:tc>
        <w:tc>
          <w:tcPr>
            <w:tcW w:w="7910" w:type="dxa"/>
          </w:tcPr>
          <w:p w14:paraId="1E45A60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里程碑，实验性Go Modules登场，告别GOPATH</w:t>
            </w:r>
          </w:p>
        </w:tc>
      </w:tr>
      <w:tr w14:paraId="195EC7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41" w:type="dxa"/>
          </w:tcPr>
          <w:p w14:paraId="7522366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1.13</w:t>
            </w:r>
          </w:p>
        </w:tc>
        <w:tc>
          <w:tcPr>
            <w:tcW w:w="1637" w:type="dxa"/>
          </w:tcPr>
          <w:p w14:paraId="6D60027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2019-09-03</w:t>
            </w:r>
          </w:p>
        </w:tc>
        <w:tc>
          <w:tcPr>
            <w:tcW w:w="7910" w:type="dxa"/>
          </w:tcPr>
          <w:p w14:paraId="1DB8A0A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Modules默认开启（全面替代GOPATH）</w:t>
            </w:r>
          </w:p>
          <w:p w14:paraId="3FB22EE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错误处理增强（fmt.Errorf %w）</w:t>
            </w:r>
          </w:p>
          <w:p w14:paraId="24ADF8A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内置TLS 1.3；性能与安全强化</w:t>
            </w:r>
          </w:p>
        </w:tc>
      </w:tr>
      <w:tr w14:paraId="64CBF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41" w:type="dxa"/>
          </w:tcPr>
          <w:p w14:paraId="40017BC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1.14</w:t>
            </w:r>
          </w:p>
        </w:tc>
        <w:tc>
          <w:tcPr>
            <w:tcW w:w="1637" w:type="dxa"/>
          </w:tcPr>
          <w:p w14:paraId="63E8A89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2020-02-25</w:t>
            </w:r>
          </w:p>
        </w:tc>
        <w:tc>
          <w:tcPr>
            <w:tcW w:w="7910" w:type="dxa"/>
          </w:tcPr>
          <w:p w14:paraId="56E8665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GC性能达到“生产级稳定”</w:t>
            </w:r>
          </w:p>
          <w:p w14:paraId="4FC9DAC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调度器优化，高并发更稳</w:t>
            </w:r>
          </w:p>
          <w:p w14:paraId="6C140D2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官方推荐长期生产首选版本之一</w:t>
            </w:r>
          </w:p>
        </w:tc>
      </w:tr>
      <w:tr w14:paraId="20D83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41" w:type="dxa"/>
          </w:tcPr>
          <w:p w14:paraId="721788F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1.16</w:t>
            </w:r>
          </w:p>
        </w:tc>
        <w:tc>
          <w:tcPr>
            <w:tcW w:w="1637" w:type="dxa"/>
          </w:tcPr>
          <w:p w14:paraId="69C7D8C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2021-02-16</w:t>
            </w:r>
          </w:p>
        </w:tc>
        <w:tc>
          <w:tcPr>
            <w:tcW w:w="7910" w:type="dxa"/>
          </w:tcPr>
          <w:p w14:paraId="11CB414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默认开启GO111MODULE=on</w:t>
            </w:r>
          </w:p>
          <w:p w14:paraId="6D04CF6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苹果M1（ARM64）原生支持</w:t>
            </w:r>
          </w:p>
          <w:p w14:paraId="39E8CCF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embed 标准库（静态文件嵌入）</w:t>
            </w:r>
          </w:p>
          <w:p w14:paraId="5796CD9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废弃老版GOPATH模式；大量工具链优化。</w:t>
            </w:r>
          </w:p>
        </w:tc>
      </w:tr>
      <w:tr w14:paraId="07584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41" w:type="dxa"/>
          </w:tcPr>
          <w:p w14:paraId="117ACB3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1.18</w:t>
            </w:r>
          </w:p>
        </w:tc>
        <w:tc>
          <w:tcPr>
            <w:tcW w:w="1637" w:type="dxa"/>
          </w:tcPr>
          <w:p w14:paraId="6237A22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2022-03-15</w:t>
            </w:r>
          </w:p>
        </w:tc>
        <w:tc>
          <w:tcPr>
            <w:tcW w:w="7910" w:type="dxa"/>
          </w:tcPr>
          <w:p w14:paraId="25A7662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里程碑，正式支持泛型（Generics），语言最大语法升级</w:t>
            </w:r>
          </w:p>
          <w:p w14:paraId="1E81D0D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net/netip新IP包</w:t>
            </w:r>
          </w:p>
          <w:p w14:paraId="485A461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工作区模式（go work），多模块协同开发</w:t>
            </w:r>
          </w:p>
        </w:tc>
      </w:tr>
      <w:tr w14:paraId="49D4A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41" w:type="dxa"/>
          </w:tcPr>
          <w:p w14:paraId="6E3B143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1.20</w:t>
            </w:r>
          </w:p>
        </w:tc>
        <w:tc>
          <w:tcPr>
            <w:tcW w:w="1637" w:type="dxa"/>
          </w:tcPr>
          <w:p w14:paraId="1B2F078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2023-02-01</w:t>
            </w:r>
          </w:p>
        </w:tc>
        <w:tc>
          <w:tcPr>
            <w:tcW w:w="7910" w:type="dxa"/>
          </w:tcPr>
          <w:p w14:paraId="6D463F9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无重大语法变更，极致稳定</w:t>
            </w:r>
          </w:p>
          <w:p w14:paraId="6051CEE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跨编译、链接器性能提升</w:t>
            </w:r>
          </w:p>
          <w:p w14:paraId="66DDBB6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errors.Join、cmp包增强</w:t>
            </w:r>
          </w:p>
          <w:p w14:paraId="6B5142F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生产环境最稳妥选择之一（兼容Gin v1.8.x～v1.9.x）</w:t>
            </w:r>
          </w:p>
        </w:tc>
      </w:tr>
      <w:tr w14:paraId="5F0985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41" w:type="dxa"/>
          </w:tcPr>
          <w:p w14:paraId="0367781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1.22</w:t>
            </w:r>
          </w:p>
        </w:tc>
        <w:tc>
          <w:tcPr>
            <w:tcW w:w="1637" w:type="dxa"/>
          </w:tcPr>
          <w:p w14:paraId="0E6D193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2024-02-06</w:t>
            </w:r>
          </w:p>
        </w:tc>
        <w:tc>
          <w:tcPr>
            <w:tcW w:w="7910" w:type="dxa"/>
          </w:tcPr>
          <w:p w14:paraId="593E132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循环变量不再复用（for循环语义大修正，避免经典bug）</w:t>
            </w:r>
          </w:p>
          <w:p w14:paraId="59419FA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路由模式增强（net/http）</w:t>
            </w:r>
          </w:p>
          <w:p w14:paraId="1279F6C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性能提升，GC更高效</w:t>
            </w:r>
          </w:p>
        </w:tc>
      </w:tr>
      <w:tr w14:paraId="1D647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41" w:type="dxa"/>
          </w:tcPr>
          <w:p w14:paraId="7D40371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1.24</w:t>
            </w:r>
          </w:p>
        </w:tc>
        <w:tc>
          <w:tcPr>
            <w:tcW w:w="1637" w:type="dxa"/>
          </w:tcPr>
          <w:p w14:paraId="0F7F1E0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2025-02-11</w:t>
            </w:r>
          </w:p>
        </w:tc>
        <w:tc>
          <w:tcPr>
            <w:tcW w:w="7910" w:type="dxa"/>
          </w:tcPr>
          <w:p w14:paraId="6734E94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工具链与运行时优化</w:t>
            </w:r>
          </w:p>
          <w:p w14:paraId="5FB3A4D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标准库增强；无破坏性变更</w:t>
            </w:r>
          </w:p>
        </w:tc>
      </w:tr>
      <w:tr w14:paraId="323890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41" w:type="dxa"/>
          </w:tcPr>
          <w:p w14:paraId="2DF9ED4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1.25</w:t>
            </w:r>
          </w:p>
        </w:tc>
        <w:tc>
          <w:tcPr>
            <w:tcW w:w="1637" w:type="dxa"/>
          </w:tcPr>
          <w:p w14:paraId="48C516B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2025-08-12</w:t>
            </w:r>
          </w:p>
        </w:tc>
        <w:tc>
          <w:tcPr>
            <w:tcW w:w="7910" w:type="dxa"/>
          </w:tcPr>
          <w:p w14:paraId="5B26565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进一步优化GC、调度</w:t>
            </w:r>
          </w:p>
          <w:p w14:paraId="7505F5D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支持更新架构与系统</w:t>
            </w:r>
          </w:p>
          <w:p w14:paraId="7F5239C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Gin v1.12+要求最低Go 1.25</w:t>
            </w:r>
          </w:p>
        </w:tc>
      </w:tr>
      <w:tr w14:paraId="502F1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441" w:type="dxa"/>
          </w:tcPr>
          <w:p w14:paraId="2570C51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1.26</w:t>
            </w:r>
          </w:p>
        </w:tc>
        <w:tc>
          <w:tcPr>
            <w:tcW w:w="1637" w:type="dxa"/>
          </w:tcPr>
          <w:p w14:paraId="4D2AF1F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2026-02-10</w:t>
            </w:r>
          </w:p>
        </w:tc>
        <w:tc>
          <w:tcPr>
            <w:tcW w:w="7910" w:type="dxa"/>
          </w:tcPr>
          <w:p w14:paraId="0B927BF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Green Tea GC默认启用、cgo性能提升、new语法糖、递归泛型</w:t>
            </w:r>
          </w:p>
        </w:tc>
      </w:tr>
    </w:tbl>
    <w:p w14:paraId="167C4952">
      <w:pPr>
        <w:rPr>
          <w:rFonts w:hint="eastAsia"/>
          <w:lang w:val="en-US" w:eastAsia="zh-CN"/>
        </w:rPr>
      </w:pPr>
    </w:p>
    <w:p w14:paraId="018EC518">
      <w:pPr>
        <w:rPr>
          <w:rFonts w:hint="eastAsia"/>
          <w:lang w:val="en-US" w:eastAsia="zh-CN"/>
        </w:rPr>
      </w:pPr>
    </w:p>
    <w:p w14:paraId="0D669A8E">
      <w:pPr>
        <w:rPr>
          <w:rFonts w:hint="eastAsia"/>
          <w:lang w:val="en-US" w:eastAsia="zh-CN"/>
        </w:rPr>
      </w:pPr>
    </w:p>
    <w:p w14:paraId="0A2B0B5C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A94441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#go安装包下载</w:t>
      </w:r>
    </w:p>
    <w:p w14:paraId="4A0B6D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安装包下载地址：</w:t>
      </w:r>
      <w:r>
        <w:rPr>
          <w:rFonts w:hint="eastAsia"/>
          <w:color w:val="0000FF"/>
          <w:lang w:val="en-US" w:eastAsia="zh-CN"/>
        </w:rPr>
        <w:t>https://go.dev/dl/</w:t>
      </w:r>
    </w:p>
    <w:p w14:paraId="24DF5525">
      <w:r>
        <w:drawing>
          <wp:inline distT="0" distB="0" distL="114300" distR="114300">
            <wp:extent cx="6838315" cy="2058670"/>
            <wp:effectExtent l="0" t="0" r="444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9BD58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安装完成后，查看版本</w:t>
      </w:r>
    </w:p>
    <w:p w14:paraId="299EE1F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cmd</w:t>
      </w:r>
      <w:r>
        <w:rPr>
          <w:rFonts w:hint="default"/>
          <w:lang w:val="en-US" w:eastAsia="zh-CN"/>
        </w:rPr>
        <w:t>&gt;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version</w:t>
      </w:r>
    </w:p>
    <w:p w14:paraId="08030C12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version go1.25.5 windows/amd64</w:t>
      </w:r>
    </w:p>
    <w:p w14:paraId="41C24EA6">
      <w:pPr>
        <w:rPr>
          <w:rFonts w:hint="default"/>
          <w:lang w:val="en-US" w:eastAsia="zh-CN"/>
        </w:rPr>
      </w:pPr>
    </w:p>
    <w:p w14:paraId="4A0C1BF9">
      <w:pPr>
        <w:rPr>
          <w:rFonts w:hint="default"/>
          <w:lang w:val="en-US" w:eastAsia="zh-CN"/>
        </w:rPr>
      </w:pPr>
    </w:p>
    <w:p w14:paraId="10F56C6E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#Linux安装go</w:t>
      </w:r>
    </w:p>
    <w:p w14:paraId="046DB2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下载：https://go.dev/dl/go1.20.4.linux-amd64.tar.gz</w:t>
      </w:r>
    </w:p>
    <w:p w14:paraId="0F6D7D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复制到服务器上</w:t>
      </w:r>
    </w:p>
    <w:p w14:paraId="2565806C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tar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-xf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go1.20.4.linux-amd64.tar.gz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-C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/opt/</w:t>
      </w:r>
    </w:p>
    <w:p w14:paraId="1147BE88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cd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/opt/go/</w:t>
      </w:r>
    </w:p>
    <w:p w14:paraId="024B4AB2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vi  ~/.bashrc  </w:t>
      </w:r>
      <w:r>
        <w:rPr>
          <w:rFonts w:hint="default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#新增以下3行</w:t>
      </w:r>
    </w:p>
    <w:p w14:paraId="5B911C3C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export  PATH=$PATH:/opt/go/bin</w:t>
      </w:r>
    </w:p>
    <w:p w14:paraId="7B6AB3E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export  GOPATH=$HOME/go</w:t>
      </w:r>
    </w:p>
    <w:p w14:paraId="4662725D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export  GOBIN=$GOPATH/bin</w:t>
      </w:r>
    </w:p>
    <w:p w14:paraId="07106967">
      <w:pPr>
        <w:rPr>
          <w:rFonts w:hint="default"/>
          <w:lang w:val="en-US" w:eastAsia="zh-CN"/>
        </w:rPr>
      </w:pPr>
    </w:p>
    <w:p w14:paraId="758974C4">
      <w:pPr>
        <w:rPr>
          <w:rFonts w:hint="eastAsia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source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~/.bashrc</w:t>
      </w:r>
    </w:p>
    <w:p w14:paraId="3F5683B7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version</w:t>
      </w:r>
      <w:r>
        <w:rPr>
          <w:rFonts w:hint="eastAsia"/>
          <w:color w:val="0000FF"/>
          <w:lang w:val="en-US" w:eastAsia="zh-CN"/>
        </w:rPr>
        <w:t xml:space="preserve">           </w:t>
      </w:r>
      <w:r>
        <w:rPr>
          <w:rFonts w:hint="eastAsia"/>
          <w:color w:val="00B050"/>
          <w:lang w:val="en-US" w:eastAsia="zh-CN"/>
        </w:rPr>
        <w:t xml:space="preserve"> #查看版本</w:t>
      </w:r>
    </w:p>
    <w:p w14:paraId="769511BA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version go1.20.4 linux/amd64</w:t>
      </w:r>
    </w:p>
    <w:p w14:paraId="2B8F7967">
      <w:pPr>
        <w:rPr>
          <w:rFonts w:hint="default"/>
          <w:lang w:val="en-US" w:eastAsia="zh-CN"/>
        </w:rPr>
      </w:pPr>
    </w:p>
    <w:p w14:paraId="0D500DA0">
      <w:pPr>
        <w:rPr>
          <w:rFonts w:hint="default"/>
          <w:lang w:val="en-US" w:eastAsia="zh-CN"/>
        </w:rPr>
      </w:pPr>
    </w:p>
    <w:p w14:paraId="348A298F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501D6A7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#运行go代码</w:t>
      </w:r>
    </w:p>
    <w:p w14:paraId="699BC529">
      <w:pPr>
        <w:rPr>
          <w:rFonts w:hint="default"/>
          <w:lang w:val="en-US" w:eastAsia="zh-CN"/>
        </w:rPr>
      </w:pPr>
    </w:p>
    <w:p w14:paraId="72A4A32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编写go源码文件</w:t>
      </w:r>
    </w:p>
    <w:p w14:paraId="1BCFF3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</w:t>
      </w:r>
      <w:r>
        <w:rPr>
          <w:rFonts w:hint="default"/>
          <w:lang w:val="en-US" w:eastAsia="zh-CN"/>
        </w:rPr>
        <w:t>D:\go-projects\test-go</w:t>
      </w:r>
      <w:r>
        <w:rPr>
          <w:rFonts w:hint="eastAsia"/>
          <w:lang w:val="en-US" w:eastAsia="zh-CN"/>
        </w:rPr>
        <w:t>目录下创建test.go文件，内容如下：</w:t>
      </w:r>
    </w:p>
    <w:p w14:paraId="25C0EDB9">
      <w:pPr>
        <w:shd w:val="clear" w:color="auto" w:fill="282C34"/>
        <w:spacing w:beforeLines="0" w:afterLines="0"/>
        <w:jc w:val="left"/>
        <w:rPr>
          <w:rFonts w:hint="eastAsia" w:ascii="JetBrains Mono" w:hAnsi="JetBrains Mono" w:eastAsia="JetBrains Mono"/>
          <w:color w:val="BBBBBB"/>
          <w:sz w:val="20"/>
          <w:szCs w:val="24"/>
        </w:rPr>
      </w:pP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package 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main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import 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E5C07B"/>
          <w:sz w:val="20"/>
          <w:szCs w:val="24"/>
        </w:rPr>
        <w:t>fmt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D55FDE"/>
          <w:sz w:val="20"/>
          <w:szCs w:val="24"/>
        </w:rPr>
        <w:t xml:space="preserve">func 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main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() {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 xml:space="preserve">   fmt.</w:t>
      </w:r>
      <w:r>
        <w:rPr>
          <w:rFonts w:hint="eastAsia" w:ascii="JetBrains Mono" w:hAnsi="JetBrains Mono" w:eastAsia="JetBrains Mono"/>
          <w:color w:val="61AFEF"/>
          <w:sz w:val="20"/>
          <w:szCs w:val="24"/>
        </w:rPr>
        <w:t>Println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(</w:t>
      </w:r>
      <w:r>
        <w:rPr>
          <w:rFonts w:hint="eastAsia" w:ascii="JetBrains Mono" w:hAnsi="JetBrains Mono" w:eastAsia="JetBrains Mono"/>
          <w:color w:val="89CA78"/>
          <w:sz w:val="20"/>
          <w:szCs w:val="24"/>
        </w:rPr>
        <w:t>"Hello, World!"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)</w:t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br w:type="textWrapping"/>
      </w:r>
      <w:r>
        <w:rPr>
          <w:rFonts w:hint="eastAsia" w:ascii="JetBrains Mono" w:hAnsi="JetBrains Mono" w:eastAsia="JetBrains Mono"/>
          <w:color w:val="BBBBBB"/>
          <w:sz w:val="20"/>
          <w:szCs w:val="24"/>
        </w:rPr>
        <w:t>}</w:t>
      </w:r>
    </w:p>
    <w:p w14:paraId="7A889E55">
      <w:pPr>
        <w:rPr>
          <w:rFonts w:hint="eastAsia"/>
          <w:lang w:val="en-US" w:eastAsia="zh-CN"/>
        </w:rPr>
      </w:pPr>
    </w:p>
    <w:p w14:paraId="357E5773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编译并运行程序</w:t>
      </w:r>
    </w:p>
    <w:p w14:paraId="3683BD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&gt;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cd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D:\go-projects\test-go</w:t>
      </w:r>
    </w:p>
    <w:p w14:paraId="3FEEA9BE">
      <w:pPr>
        <w:rPr>
          <w:rFonts w:hint="default"/>
          <w:color w:val="00B050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 xml:space="preserve">go  run  test.go                </w:t>
      </w:r>
      <w:r>
        <w:rPr>
          <w:rFonts w:hint="eastAsia"/>
          <w:color w:val="00B050"/>
          <w:lang w:val="en-US" w:eastAsia="zh-CN"/>
        </w:rPr>
        <w:t xml:space="preserve"> #直接运行，不会生成编译后的.exe可执行文件</w:t>
      </w:r>
    </w:p>
    <w:p w14:paraId="691D126E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Hello, World!</w:t>
      </w:r>
    </w:p>
    <w:p w14:paraId="092651E5">
      <w:pPr>
        <w:rPr>
          <w:rFonts w:hint="default"/>
          <w:lang w:val="en-US" w:eastAsia="zh-CN"/>
        </w:rPr>
      </w:pPr>
    </w:p>
    <w:p w14:paraId="5FCFB32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也可先编译为.exe可执行文件，再运行：</w:t>
      </w:r>
    </w:p>
    <w:p w14:paraId="11408D0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&gt; </w:t>
      </w:r>
      <w:r>
        <w:rPr>
          <w:rFonts w:hint="eastAsia"/>
          <w:color w:val="0000FF"/>
          <w:lang w:val="en-US" w:eastAsia="zh-CN"/>
        </w:rPr>
        <w:t>go  build  test.go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#编译为.exe可执行文件</w:t>
      </w:r>
    </w:p>
    <w:p w14:paraId="10B9FCE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&gt;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test.exe</w:t>
      </w:r>
      <w:r>
        <w:rPr>
          <w:rFonts w:hint="eastAsia"/>
          <w:color w:val="0000FF"/>
          <w:lang w:val="en-US" w:eastAsia="zh-CN"/>
        </w:rPr>
        <w:t xml:space="preserve">         </w:t>
      </w: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color w:val="00B050"/>
          <w:lang w:val="en-US" w:eastAsia="zh-CN"/>
        </w:rPr>
        <w:t xml:space="preserve"> #直接运行当前路径下的可执行文件</w:t>
      </w:r>
    </w:p>
    <w:p w14:paraId="380D3944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Hello, World!</w:t>
      </w:r>
    </w:p>
    <w:p w14:paraId="700232B7">
      <w:pPr>
        <w:rPr>
          <w:rFonts w:hint="default"/>
          <w:lang w:val="en-US" w:eastAsia="zh-CN"/>
        </w:rPr>
      </w:pPr>
    </w:p>
    <w:p w14:paraId="74EED056">
      <w:pPr>
        <w:rPr>
          <w:rFonts w:hint="default"/>
          <w:lang w:val="en-US" w:eastAsia="zh-CN"/>
        </w:rPr>
      </w:pPr>
    </w:p>
    <w:p w14:paraId="5629B1BB"/>
    <w:p w14:paraId="390D24E9">
      <w:p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F80DA9B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#go设置代理</w:t>
      </w:r>
    </w:p>
    <w:p w14:paraId="0C50E29B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env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-w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GONOSUMDB=* </w:t>
      </w:r>
      <w:r>
        <w:rPr>
          <w:rFonts w:hint="default"/>
          <w:lang w:val="en-US" w:eastAsia="zh-CN"/>
        </w:rPr>
        <w:t xml:space="preserve">    </w:t>
      </w:r>
      <w:r>
        <w:rPr>
          <w:rFonts w:hint="default"/>
          <w:color w:val="00B050"/>
          <w:lang w:val="en-US" w:eastAsia="zh-CN"/>
        </w:rPr>
        <w:t>#关闭压缩/校验</w:t>
      </w:r>
    </w:p>
    <w:p w14:paraId="224003F6">
      <w:pPr>
        <w:rPr>
          <w:rFonts w:hint="default"/>
          <w:color w:val="00B050"/>
          <w:lang w:val="en-US" w:eastAsia="zh-CN"/>
        </w:rPr>
      </w:pPr>
    </w:p>
    <w:p w14:paraId="7825CAFC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 linux设置</w:t>
      </w:r>
    </w:p>
    <w:p w14:paraId="693DAF06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sh#  </w:t>
      </w: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env |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grep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PROXY</w:t>
      </w:r>
    </w:p>
    <w:p w14:paraId="6EE8F366">
      <w:pPr>
        <w:rPr>
          <w:rFonts w:hint="default"/>
          <w:color w:val="0000FF"/>
          <w:lang w:val="en-US" w:eastAsia="zh-CN"/>
        </w:rPr>
      </w:pPr>
      <w:r>
        <w:rPr>
          <w:rFonts w:hint="default"/>
          <w:lang w:val="en-US" w:eastAsia="zh-CN"/>
        </w:rPr>
        <w:t xml:space="preserve">sh#  </w:t>
      </w: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env |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grep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GOPRIVATE</w:t>
      </w:r>
    </w:p>
    <w:p w14:paraId="5F556FB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#Go自带代理默认是 GOPROXY=https://proxy.golang.org,direct</w:t>
      </w:r>
      <w:r>
        <w:rPr>
          <w:rFonts w:hint="eastAsia"/>
          <w:lang w:val="en-US" w:eastAsia="zh-CN"/>
        </w:rPr>
        <w:t xml:space="preserve"> （这个代理相当于一个中转站，仍然访问不到）</w:t>
      </w:r>
    </w:p>
    <w:p w14:paraId="31585D64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env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-w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GOPROXY=direct               </w:t>
      </w:r>
      <w:r>
        <w:rPr>
          <w:rFonts w:hint="default"/>
          <w:lang w:val="en-US" w:eastAsia="zh-CN"/>
        </w:rPr>
        <w:t xml:space="preserve">   </w:t>
      </w:r>
      <w:r>
        <w:rPr>
          <w:rFonts w:hint="default"/>
          <w:color w:val="00B050"/>
          <w:lang w:val="en-US" w:eastAsia="zh-CN"/>
        </w:rPr>
        <w:t xml:space="preserve"> #直连下载，不用Go自带代理</w:t>
      </w:r>
    </w:p>
    <w:p w14:paraId="154DA284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env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-w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GOPRIVATE=*                  </w:t>
      </w:r>
      <w:r>
        <w:rPr>
          <w:rFonts w:hint="default"/>
          <w:lang w:val="en-US" w:eastAsia="zh-CN"/>
        </w:rPr>
        <w:t xml:space="preserve">  </w:t>
      </w:r>
      <w:r>
        <w:rPr>
          <w:rFonts w:hint="default"/>
          <w:color w:val="00B050"/>
          <w:lang w:val="en-US" w:eastAsia="zh-CN"/>
        </w:rPr>
        <w:t xml:space="preserve">  #所有包都直接下，不验证</w:t>
      </w:r>
    </w:p>
    <w:p w14:paraId="22D2A42A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export  HTTP_PROXY=http://10.99.1.1:10814   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color w:val="00B050"/>
          <w:lang w:val="en-US" w:eastAsia="zh-CN"/>
        </w:rPr>
        <w:t xml:space="preserve"> #设置系统代理</w:t>
      </w:r>
    </w:p>
    <w:p w14:paraId="6D94FC72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export  HTTPS_PROXY=http://10.99.1.1:10814   </w:t>
      </w:r>
      <w:r>
        <w:rPr>
          <w:rFonts w:hint="default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#设置系统代理</w:t>
      </w:r>
    </w:p>
    <w:p w14:paraId="409C35D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#有HTTP_PROXY变量时，就会走http代理去下载依赖，这个才是真代理</w:t>
      </w:r>
    </w:p>
    <w:p w14:paraId="16A5DFEC">
      <w:pPr>
        <w:rPr>
          <w:rFonts w:hint="default"/>
          <w:lang w:val="en-US" w:eastAsia="zh-CN"/>
        </w:rPr>
      </w:pPr>
    </w:p>
    <w:p w14:paraId="18C70043">
      <w:pPr>
        <w:rPr>
          <w:rFonts w:hint="default"/>
          <w:lang w:val="en-US" w:eastAsia="zh-CN"/>
        </w:rPr>
      </w:pPr>
    </w:p>
    <w:p w14:paraId="143378E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 windows</w:t>
      </w:r>
    </w:p>
    <w:p w14:paraId="238926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cmd&gt;  </w:t>
      </w: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env |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findstr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PROXY </w:t>
      </w:r>
      <w:r>
        <w:rPr>
          <w:rFonts w:hint="default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 xml:space="preserve"> #</w:t>
      </w:r>
      <w:r>
        <w:rPr>
          <w:rFonts w:hint="eastAsia"/>
          <w:color w:val="00B050"/>
          <w:lang w:val="en-US" w:eastAsia="zh-CN"/>
        </w:rPr>
        <w:t>默认是GOPROXY=https://proxy.golang.org,direct</w:t>
      </w:r>
    </w:p>
    <w:p w14:paraId="195BC98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cmd&gt;  </w:t>
      </w: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env |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findstr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GOPRIVATE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 </w:t>
      </w:r>
      <w:r>
        <w:rPr>
          <w:rFonts w:hint="default"/>
          <w:color w:val="00B050"/>
          <w:lang w:val="en-US" w:eastAsia="zh-CN"/>
        </w:rPr>
        <w:t>#</w:t>
      </w:r>
      <w:r>
        <w:rPr>
          <w:rFonts w:hint="eastAsia"/>
          <w:color w:val="00B050"/>
          <w:lang w:val="en-US" w:eastAsia="zh-CN"/>
        </w:rPr>
        <w:t>默认是GOPRIVATE=</w:t>
      </w:r>
    </w:p>
    <w:p w14:paraId="0E83D8C9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env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-w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GOPROXY=direct               </w:t>
      </w:r>
      <w:r>
        <w:rPr>
          <w:rFonts w:hint="default"/>
          <w:lang w:val="en-US" w:eastAsia="zh-CN"/>
        </w:rPr>
        <w:t xml:space="preserve">   </w:t>
      </w:r>
      <w:r>
        <w:rPr>
          <w:rFonts w:hint="default"/>
          <w:color w:val="00B050"/>
          <w:lang w:val="en-US" w:eastAsia="zh-CN"/>
        </w:rPr>
        <w:t xml:space="preserve"> #直连下载，不用Go自带代理</w:t>
      </w:r>
    </w:p>
    <w:p w14:paraId="43E938EE">
      <w:pPr>
        <w:rPr>
          <w:rFonts w:hint="eastAsia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env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-w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GOPRIVATE=*                  </w:t>
      </w:r>
      <w:r>
        <w:rPr>
          <w:rFonts w:hint="default"/>
          <w:lang w:val="en-US" w:eastAsia="zh-CN"/>
        </w:rPr>
        <w:t xml:space="preserve">  </w:t>
      </w:r>
      <w:r>
        <w:rPr>
          <w:rFonts w:hint="default"/>
          <w:color w:val="00B050"/>
          <w:lang w:val="en-US" w:eastAsia="zh-CN"/>
        </w:rPr>
        <w:t xml:space="preserve">  #所有包都直接下，不验证</w:t>
      </w:r>
    </w:p>
    <w:p w14:paraId="7651E77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#使用powershell设置：</w:t>
      </w:r>
    </w:p>
    <w:p w14:paraId="59BF44DC">
      <w:pPr>
        <w:rPr>
          <w:rFonts w:hint="eastAsia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$env:HTTP_PROXY</w:t>
      </w:r>
      <w:r>
        <w:rPr>
          <w:rFonts w:hint="eastAsia"/>
          <w:color w:val="0000FF"/>
          <w:lang w:val="en-US" w:eastAsia="zh-CN"/>
        </w:rPr>
        <w:t xml:space="preserve">       </w:t>
      </w:r>
      <w:r>
        <w:rPr>
          <w:rFonts w:hint="eastAsia"/>
          <w:color w:val="00B050"/>
          <w:lang w:val="en-US" w:eastAsia="zh-CN"/>
        </w:rPr>
        <w:t xml:space="preserve"> #查看环境变量</w:t>
      </w:r>
    </w:p>
    <w:p w14:paraId="4756A0E1">
      <w:pPr>
        <w:rPr>
          <w:rFonts w:hint="eastAsia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>$env:HTTP</w:t>
      </w:r>
      <w:r>
        <w:rPr>
          <w:rFonts w:hint="eastAsia"/>
          <w:color w:val="0000FF"/>
          <w:lang w:val="en-US" w:eastAsia="zh-CN"/>
        </w:rPr>
        <w:t>S</w:t>
      </w:r>
      <w:r>
        <w:rPr>
          <w:rFonts w:hint="default"/>
          <w:color w:val="0000FF"/>
          <w:lang w:val="en-US" w:eastAsia="zh-CN"/>
        </w:rPr>
        <w:t>_PROXY</w:t>
      </w:r>
      <w:r>
        <w:rPr>
          <w:rFonts w:hint="eastAsia"/>
          <w:color w:val="0000FF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 xml:space="preserve"> #查看环境变量</w:t>
      </w:r>
    </w:p>
    <w:p w14:paraId="0327D54D">
      <w:pPr>
        <w:rPr>
          <w:rFonts w:hint="eastAsia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>$env:NO_PROXY</w:t>
      </w:r>
      <w:r>
        <w:rPr>
          <w:rFonts w:hint="eastAsia"/>
          <w:color w:val="0000FF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 xml:space="preserve"> #查看环境变量</w:t>
      </w:r>
    </w:p>
    <w:p w14:paraId="2CAD93F3"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#设置环境变量</w:t>
      </w:r>
    </w:p>
    <w:p w14:paraId="2634ACD5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[Environment]::SetEnvironmentVariable("HTTP_PROXY", "http://10.99.1.1:10814", "Machine")</w:t>
      </w:r>
    </w:p>
    <w:p w14:paraId="0A86A3C8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[Environment]::SetEnvironmentVariable("HTTPS_PROXY", "http://10.99.1.1:10814", "Machine")</w:t>
      </w:r>
    </w:p>
    <w:p w14:paraId="2E70661F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[Environment]::SetEnvironmentVariable("NO_PROXY", "localhost,127.0.0.1,10.0.0.0/8,192.168.0.0/16", "Machine")</w:t>
      </w:r>
    </w:p>
    <w:p w14:paraId="5D3192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刷新环境变量</w:t>
      </w:r>
    </w:p>
    <w:p w14:paraId="211A63D4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$env:HTTP_PROXY = [Environment]::GetEnvironmentVariable("HTTP_PROXY", "Machine")</w:t>
      </w:r>
    </w:p>
    <w:p w14:paraId="0811907B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$env:HTTPS_PROXY = [Environment]::GetEnvironmentVariable("HTTPS_PROXY", "Machine")</w:t>
      </w:r>
    </w:p>
    <w:p w14:paraId="41F1FB4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清除永久代理</w:t>
      </w:r>
    </w:p>
    <w:p w14:paraId="39BE22A5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[Environment]::SetEnvironmentVariable("HTTP_PROXY", $null, "Machine")</w:t>
      </w:r>
    </w:p>
    <w:p w14:paraId="0E25F026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[Environment]::SetEnvironmentVariable("HTTPS_PROXY", $null, "Machine")</w:t>
      </w:r>
    </w:p>
    <w:p w14:paraId="037CAF1A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[Environment]::SetEnvironmentVariable("NO_PROXY", $null, "Machine")</w:t>
      </w:r>
    </w:p>
    <w:p w14:paraId="5AA75D06">
      <w:pPr>
        <w:rPr>
          <w:rFonts w:hint="default"/>
          <w:lang w:val="en-US" w:eastAsia="zh-CN"/>
        </w:rPr>
      </w:pPr>
    </w:p>
    <w:p w14:paraId="44EB95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#go在安装工具时会用到git，所以也要给git设置代理</w:t>
      </w:r>
    </w:p>
    <w:p w14:paraId="4C07F717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git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config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--global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http.proxy http://10.99.1.1:10814</w:t>
      </w:r>
    </w:p>
    <w:p w14:paraId="50AC0EF2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config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--global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https.proxy http://10.99.1.1:10814</w:t>
      </w:r>
    </w:p>
    <w:p w14:paraId="110F5225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git  config  --global  http.postBuffer  524288000</w:t>
      </w:r>
    </w:p>
    <w:p w14:paraId="64691E96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git  config  --global  http.lowSpeedLimit  0</w:t>
      </w:r>
    </w:p>
    <w:p w14:paraId="7CE85F08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git  config  --global  http.lowSpeedTime  999999</w:t>
      </w:r>
    </w:p>
    <w:p w14:paraId="1511CC6E">
      <w:pPr>
        <w:rPr>
          <w:rFonts w:hint="default"/>
          <w:lang w:val="en-US" w:eastAsia="zh-CN"/>
        </w:rPr>
      </w:pPr>
    </w:p>
    <w:p w14:paraId="4DBB7EC5">
      <w:pPr>
        <w:rPr>
          <w:rFonts w:hint="eastAsia"/>
          <w:lang w:val="en-US" w:eastAsia="zh-CN"/>
        </w:rPr>
      </w:pPr>
    </w:p>
    <w:p w14:paraId="22E62A23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#设置为国内的中转源：</w:t>
      </w:r>
    </w:p>
    <w:p w14:paraId="5B60C989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go  env  -w  GOPROXY=https://goproxy.cn,direct</w:t>
      </w:r>
    </w:p>
    <w:p w14:paraId="4A60A97B">
      <w:pPr>
        <w:rPr>
          <w:rFonts w:hint="default"/>
          <w:lang w:val="en-US" w:eastAsia="zh-CN"/>
        </w:rPr>
      </w:pPr>
    </w:p>
    <w:p w14:paraId="67413CC5">
      <w:pPr>
        <w:rPr>
          <w:rFonts w:hint="default"/>
          <w:lang w:val="en-US" w:eastAsia="zh-CN"/>
        </w:rPr>
      </w:pPr>
    </w:p>
    <w:p w14:paraId="570CBEAE">
      <w:pPr>
        <w:rPr>
          <w:rFonts w:hint="default"/>
          <w:lang w:val="en-US" w:eastAsia="zh-CN"/>
        </w:rPr>
      </w:pPr>
    </w:p>
    <w:p w14:paraId="345E494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57AAA21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#go离线安装依赖</w:t>
      </w:r>
    </w:p>
    <w:p w14:paraId="2046BA99">
      <w:pPr>
        <w:rPr>
          <w:rFonts w:hint="default"/>
          <w:lang w:val="en-US" w:eastAsia="zh-CN"/>
        </w:rPr>
      </w:pPr>
    </w:p>
    <w:p w14:paraId="5EFA015B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#先在能联网的服务器下载依赖</w:t>
      </w:r>
    </w:p>
    <w:p w14:paraId="548C24F4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mkdir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/tmp/go-demo</w:t>
      </w:r>
    </w:p>
    <w:p w14:paraId="78F1402B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cd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/tmp/go-demo</w:t>
      </w:r>
    </w:p>
    <w:p w14:paraId="18CDD215">
      <w:pPr>
        <w:rPr>
          <w:rFonts w:hint="default"/>
          <w:lang w:val="en-US" w:eastAsia="zh-CN"/>
        </w:rPr>
      </w:pPr>
    </w:p>
    <w:p w14:paraId="57DC3280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vi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main.go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            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</w:t>
      </w:r>
      <w:r>
        <w:rPr>
          <w:rFonts w:hint="eastAsia"/>
          <w:color w:val="00B050"/>
          <w:lang w:val="en-US" w:eastAsia="zh-CN"/>
        </w:rPr>
        <w:t>示例</w:t>
      </w:r>
      <w:r>
        <w:rPr>
          <w:rFonts w:hint="default"/>
          <w:color w:val="00B050"/>
          <w:lang w:val="en-US" w:eastAsia="zh-CN"/>
        </w:rPr>
        <w:t>内容如下：</w:t>
      </w:r>
    </w:p>
    <w:p w14:paraId="77C54BB7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package main</w:t>
      </w:r>
    </w:p>
    <w:p w14:paraId="3EA68D6C">
      <w:pPr>
        <w:shd w:val="clear" w:fill="E3F2D9" w:themeFill="accent4" w:themeFillTint="32"/>
        <w:rPr>
          <w:rFonts w:hint="default"/>
          <w:lang w:val="en-US" w:eastAsia="zh-CN"/>
        </w:rPr>
      </w:pPr>
    </w:p>
    <w:p w14:paraId="463A1B33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import (</w:t>
      </w:r>
    </w:p>
    <w:p w14:paraId="0EE7BD9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"fmt"</w:t>
      </w:r>
    </w:p>
    <w:p w14:paraId="02F8963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// 引入第三方依赖</w:t>
      </w:r>
    </w:p>
    <w:p w14:paraId="1E9E098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"github.com/google/uuid"</w:t>
      </w:r>
    </w:p>
    <w:p w14:paraId="4F30CEA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)</w:t>
      </w:r>
    </w:p>
    <w:p w14:paraId="0C8EFF35">
      <w:pPr>
        <w:shd w:val="clear" w:fill="E3F2D9" w:themeFill="accent4" w:themeFillTint="32"/>
        <w:rPr>
          <w:rFonts w:hint="default"/>
          <w:lang w:val="en-US" w:eastAsia="zh-CN"/>
        </w:rPr>
      </w:pPr>
    </w:p>
    <w:p w14:paraId="0ED3B0D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 main() {</w:t>
      </w:r>
    </w:p>
    <w:p w14:paraId="276A9264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fmt.Println("hello go offline")</w:t>
      </w:r>
    </w:p>
    <w:p w14:paraId="4CDD01F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fmt.Println("uuid:", uuid.NewString())</w:t>
      </w:r>
    </w:p>
    <w:p w14:paraId="24DDBA9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2FC3611E">
      <w:pPr>
        <w:rPr>
          <w:rFonts w:hint="default"/>
          <w:lang w:val="en-US" w:eastAsia="zh-CN"/>
        </w:rPr>
      </w:pPr>
    </w:p>
    <w:p w14:paraId="392F1410">
      <w:pPr>
        <w:rPr>
          <w:rFonts w:hint="default"/>
          <w:lang w:val="en-US" w:eastAsia="zh-CN"/>
        </w:rPr>
      </w:pPr>
    </w:p>
    <w:p w14:paraId="7431E85D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mod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demo    </w:t>
      </w:r>
      <w:r>
        <w:rPr>
          <w:rFonts w:hint="eastAsia"/>
          <w:color w:val="0000FF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#初始化模块</w:t>
      </w:r>
    </w:p>
    <w:p w14:paraId="14957A42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get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github.com/google/uuid   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color w:val="00B050"/>
          <w:lang w:val="en-US" w:eastAsia="zh-CN"/>
        </w:rPr>
        <w:t xml:space="preserve"> #拉取依赖</w:t>
      </w:r>
    </w:p>
    <w:p w14:paraId="458948C9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mod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vendor </w:t>
      </w:r>
      <w:r>
        <w:rPr>
          <w:rFonts w:hint="eastAsia"/>
          <w:color w:val="0000FF"/>
          <w:lang w:val="en-US" w:eastAsia="zh-CN"/>
        </w:rPr>
        <w:t xml:space="preserve">               </w:t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 xml:space="preserve"> #导出所有依赖到本地 vendor目录</w:t>
      </w:r>
    </w:p>
    <w:p w14:paraId="3228937E">
      <w:pPr>
        <w:rPr>
          <w:rFonts w:hint="default"/>
          <w:lang w:val="en-US" w:eastAsia="zh-CN"/>
        </w:rPr>
      </w:pPr>
    </w:p>
    <w:p w14:paraId="5CAC4D3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dir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./</w:t>
      </w:r>
    </w:p>
    <w:p w14:paraId="7158057E">
      <w:pPr>
        <w:rPr>
          <w:rFonts w:hint="default"/>
          <w:lang w:val="en-US" w:eastAsia="zh-CN"/>
        </w:rPr>
      </w:pPr>
    </w:p>
    <w:p w14:paraId="43F60F0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# </w:t>
      </w:r>
      <w:r>
        <w:rPr>
          <w:rFonts w:hint="default"/>
          <w:b/>
          <w:bCs/>
          <w:lang w:val="en-US" w:eastAsia="zh-CN"/>
        </w:rPr>
        <w:t>打包整个项目</w:t>
      </w:r>
    </w:p>
    <w:p w14:paraId="555E9E5F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cd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/tmp/</w:t>
      </w:r>
    </w:p>
    <w:p w14:paraId="0801AF55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tar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-zcvf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go-demo-offline.tar.gz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go-demo</w:t>
      </w:r>
    </w:p>
    <w:p w14:paraId="7FCAF635">
      <w:pPr>
        <w:rPr>
          <w:rFonts w:hint="default"/>
          <w:lang w:val="en-US" w:eastAsia="zh-CN"/>
        </w:rPr>
      </w:pPr>
    </w:p>
    <w:p w14:paraId="7D10072E">
      <w:pPr>
        <w:rPr>
          <w:rFonts w:hint="default"/>
          <w:lang w:val="en-US" w:eastAsia="zh-CN"/>
        </w:rPr>
      </w:pPr>
    </w:p>
    <w:p w14:paraId="492A6F3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# </w:t>
      </w:r>
      <w:r>
        <w:rPr>
          <w:rFonts w:hint="default"/>
          <w:b/>
          <w:bCs/>
          <w:lang w:val="en-US" w:eastAsia="zh-CN"/>
        </w:rPr>
        <w:t>离线机器操作</w:t>
      </w:r>
    </w:p>
    <w:p w14:paraId="658ED8FF"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mkdi  -p  /go-projects                  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#创建所有go项目的父目录</w:t>
      </w:r>
    </w:p>
    <w:p w14:paraId="42E1CCD8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tar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-zxf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go-demo-offline.tar.gz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-C </w:t>
      </w:r>
      <w:r>
        <w:rPr>
          <w:rFonts w:hint="eastAsia"/>
          <w:color w:val="0000FF"/>
          <w:lang w:val="en-US" w:eastAsia="zh-CN"/>
        </w:rPr>
        <w:t xml:space="preserve">  /go-projects/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#解压源码包到父目录下</w:t>
      </w:r>
    </w:p>
    <w:p w14:paraId="3466B95F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cd </w:t>
      </w:r>
      <w:r>
        <w:rPr>
          <w:rFonts w:hint="eastAsia"/>
          <w:color w:val="0000FF"/>
          <w:lang w:val="en-US" w:eastAsia="zh-CN"/>
        </w:rPr>
        <w:t xml:space="preserve"> /go-projects/</w:t>
      </w:r>
      <w:r>
        <w:rPr>
          <w:rFonts w:hint="default"/>
          <w:color w:val="0000FF"/>
          <w:lang w:val="en-US" w:eastAsia="zh-CN"/>
        </w:rPr>
        <w:t>go-demo</w:t>
      </w:r>
      <w:r>
        <w:rPr>
          <w:rFonts w:hint="eastAsia"/>
          <w:color w:val="0000FF"/>
          <w:lang w:val="en-US" w:eastAsia="zh-CN"/>
        </w:rPr>
        <w:t xml:space="preserve">                     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#进入项目目录</w:t>
      </w:r>
    </w:p>
    <w:p w14:paraId="011F46D2">
      <w:pPr>
        <w:rPr>
          <w:rFonts w:hint="default"/>
          <w:lang w:val="en-US" w:eastAsia="zh-CN"/>
        </w:rPr>
      </w:pPr>
    </w:p>
    <w:p w14:paraId="46166D50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build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-mod=vendor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demo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 xml:space="preserve"> #离线编译（只读取 vendor 目录，完全不联网）</w:t>
      </w:r>
    </w:p>
    <w:p w14:paraId="2F03452C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./demo</w:t>
      </w:r>
      <w:r>
        <w:rPr>
          <w:rFonts w:hint="eastAsia"/>
          <w:color w:val="0000FF"/>
          <w:lang w:val="en-US" w:eastAsia="zh-CN"/>
        </w:rPr>
        <w:t xml:space="preserve">                          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 xml:space="preserve">  #执行二进制程序</w:t>
      </w:r>
    </w:p>
    <w:p w14:paraId="630E613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输出</w:t>
      </w:r>
      <w:r>
        <w:rPr>
          <w:rFonts w:hint="eastAsia"/>
          <w:lang w:val="en-US" w:eastAsia="zh-CN"/>
        </w:rPr>
        <w:t>结果</w:t>
      </w:r>
      <w:r>
        <w:rPr>
          <w:rFonts w:hint="default"/>
          <w:lang w:val="en-US" w:eastAsia="zh-CN"/>
        </w:rPr>
        <w:t>：</w:t>
      </w:r>
    </w:p>
    <w:p w14:paraId="376ACD51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hello go offline</w:t>
      </w:r>
    </w:p>
    <w:p w14:paraId="2C5E3A6F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uuid: xxxxxxxx-xxxx-xxxx-xxxx-xxxxxxxxxxxx</w:t>
      </w:r>
    </w:p>
    <w:p w14:paraId="628398EA">
      <w:pPr>
        <w:rPr>
          <w:rFonts w:hint="default"/>
          <w:lang w:val="en-US" w:eastAsia="zh-CN"/>
        </w:rPr>
      </w:pPr>
    </w:p>
    <w:p w14:paraId="15222DAA">
      <w:pPr>
        <w:rPr>
          <w:rFonts w:hint="default"/>
          <w:lang w:val="en-US" w:eastAsia="zh-CN"/>
        </w:rPr>
      </w:pPr>
    </w:p>
    <w:p w14:paraId="5E3ADCAE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run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-mod=vendor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main.go   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</w:t>
      </w:r>
      <w:r>
        <w:rPr>
          <w:rFonts w:hint="default"/>
          <w:color w:val="00B050"/>
          <w:lang w:val="en-US" w:eastAsia="zh-CN"/>
        </w:rPr>
        <w:t>#离线运行</w:t>
      </w:r>
    </w:p>
    <w:p w14:paraId="06A69FA0">
      <w:pPr>
        <w:rPr>
          <w:rFonts w:hint="default"/>
          <w:lang w:val="en-US" w:eastAsia="zh-CN"/>
        </w:rPr>
      </w:pPr>
    </w:p>
    <w:p w14:paraId="74A0D0AE">
      <w:pPr>
        <w:rPr>
          <w:rFonts w:hint="default"/>
          <w:lang w:val="en-US" w:eastAsia="zh-CN"/>
        </w:rPr>
      </w:pPr>
    </w:p>
    <w:p w14:paraId="1867E490">
      <w:pPr>
        <w:rPr>
          <w:rFonts w:hint="default"/>
          <w:lang w:val="en-US" w:eastAsia="zh-CN"/>
        </w:rPr>
      </w:pPr>
    </w:p>
    <w:p w14:paraId="52D9FFE0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3110FDE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#go安装必备工具</w:t>
      </w:r>
    </w:p>
    <w:p w14:paraId="6FB33574">
      <w:pPr>
        <w:rPr>
          <w:rFonts w:hint="default"/>
          <w:lang w:val="en-US" w:eastAsia="zh-CN"/>
        </w:rPr>
      </w:pPr>
    </w:p>
    <w:p w14:paraId="3E6D9AF5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基础工具：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2"/>
        <w:gridCol w:w="1652"/>
        <w:gridCol w:w="5674"/>
      </w:tblGrid>
      <w:tr w14:paraId="7958D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2" w:type="dxa"/>
            <w:shd w:val="clear" w:color="auto" w:fill="DBE3F4" w:themeFill="accent1" w:themeFillTint="32"/>
          </w:tcPr>
          <w:p w14:paraId="249A7F3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工具</w:t>
            </w:r>
          </w:p>
        </w:tc>
        <w:tc>
          <w:tcPr>
            <w:tcW w:w="1652" w:type="dxa"/>
            <w:shd w:val="clear" w:color="auto" w:fill="DBE3F4" w:themeFill="accent1" w:themeFillTint="32"/>
          </w:tcPr>
          <w:p w14:paraId="5051AF6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是否必须</w:t>
            </w:r>
          </w:p>
        </w:tc>
        <w:tc>
          <w:tcPr>
            <w:tcW w:w="5674" w:type="dxa"/>
            <w:shd w:val="clear" w:color="auto" w:fill="DBE3F4" w:themeFill="accent1" w:themeFillTint="32"/>
          </w:tcPr>
          <w:p w14:paraId="55EC6EF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作用</w:t>
            </w:r>
          </w:p>
        </w:tc>
      </w:tr>
      <w:tr w14:paraId="047974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2" w:type="dxa"/>
          </w:tcPr>
          <w:p w14:paraId="1EE933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gopls</w:t>
            </w:r>
            <w:r>
              <w:rPr>
                <w:rFonts w:hint="eastAsia"/>
                <w:vertAlign w:val="baseline"/>
                <w:lang w:val="en-US" w:eastAsia="zh-CN"/>
              </w:rPr>
              <w:t>（Go语言服务器）</w:t>
            </w:r>
          </w:p>
        </w:tc>
        <w:tc>
          <w:tcPr>
            <w:tcW w:w="1652" w:type="dxa"/>
          </w:tcPr>
          <w:p w14:paraId="60535D6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是</w:t>
            </w:r>
          </w:p>
        </w:tc>
        <w:tc>
          <w:tcPr>
            <w:tcW w:w="5674" w:type="dxa"/>
          </w:tcPr>
          <w:p w14:paraId="0A8A47A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代码跳转、自动补全、提示、格式化、重构</w:t>
            </w:r>
          </w:p>
        </w:tc>
      </w:tr>
      <w:tr w14:paraId="27E99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2" w:type="dxa"/>
          </w:tcPr>
          <w:p w14:paraId="698DBBD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goimports</w:t>
            </w:r>
            <w:r>
              <w:rPr>
                <w:rFonts w:hint="eastAsia"/>
                <w:vertAlign w:val="baseline"/>
                <w:lang w:val="en-US" w:eastAsia="zh-CN"/>
              </w:rPr>
              <w:t>（自动导包 + 格式化）</w:t>
            </w:r>
          </w:p>
        </w:tc>
        <w:tc>
          <w:tcPr>
            <w:tcW w:w="1652" w:type="dxa"/>
          </w:tcPr>
          <w:p w14:paraId="45A829A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是</w:t>
            </w:r>
          </w:p>
        </w:tc>
        <w:tc>
          <w:tcPr>
            <w:tcW w:w="5674" w:type="dxa"/>
          </w:tcPr>
          <w:p w14:paraId="71D3B9C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自动整理import、格式化代码</w:t>
            </w:r>
          </w:p>
        </w:tc>
      </w:tr>
      <w:tr w14:paraId="067D5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2" w:type="dxa"/>
          </w:tcPr>
          <w:p w14:paraId="26A60EA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dlv</w:t>
            </w:r>
            <w:r>
              <w:rPr>
                <w:rFonts w:hint="eastAsia"/>
                <w:vertAlign w:val="baseline"/>
                <w:lang w:val="en-US" w:eastAsia="zh-CN"/>
              </w:rPr>
              <w:t>（Go调试工具）</w:t>
            </w:r>
          </w:p>
        </w:tc>
        <w:tc>
          <w:tcPr>
            <w:tcW w:w="1652" w:type="dxa"/>
          </w:tcPr>
          <w:p w14:paraId="26F208F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是</w:t>
            </w:r>
          </w:p>
        </w:tc>
        <w:tc>
          <w:tcPr>
            <w:tcW w:w="5674" w:type="dxa"/>
          </w:tcPr>
          <w:p w14:paraId="7203806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打断点、单步调试</w:t>
            </w:r>
          </w:p>
        </w:tc>
      </w:tr>
      <w:tr w14:paraId="4C8E4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2" w:type="dxa"/>
          </w:tcPr>
          <w:p w14:paraId="57BE052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golint</w:t>
            </w:r>
          </w:p>
        </w:tc>
        <w:tc>
          <w:tcPr>
            <w:tcW w:w="1652" w:type="dxa"/>
          </w:tcPr>
          <w:p w14:paraId="3FBD68B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否</w:t>
            </w:r>
          </w:p>
        </w:tc>
        <w:tc>
          <w:tcPr>
            <w:tcW w:w="5674" w:type="dxa"/>
          </w:tcPr>
          <w:p w14:paraId="7F93748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代码检查工具</w:t>
            </w:r>
          </w:p>
        </w:tc>
      </w:tr>
      <w:tr w14:paraId="47309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62" w:type="dxa"/>
          </w:tcPr>
          <w:p w14:paraId="34D8C7D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gotests</w:t>
            </w:r>
          </w:p>
        </w:tc>
        <w:tc>
          <w:tcPr>
            <w:tcW w:w="1652" w:type="dxa"/>
          </w:tcPr>
          <w:p w14:paraId="5F9744D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否</w:t>
            </w:r>
          </w:p>
        </w:tc>
        <w:tc>
          <w:tcPr>
            <w:tcW w:w="5674" w:type="dxa"/>
          </w:tcPr>
          <w:p w14:paraId="65F6E47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t>自动生成单元测试</w:t>
            </w:r>
          </w:p>
        </w:tc>
      </w:tr>
    </w:tbl>
    <w:p w14:paraId="0352976E">
      <w:pPr>
        <w:rPr>
          <w:rFonts w:hint="default"/>
          <w:lang w:val="en-US" w:eastAsia="zh-CN"/>
        </w:rPr>
      </w:pPr>
    </w:p>
    <w:p w14:paraId="4FF01C32">
      <w:pPr>
        <w:rPr>
          <w:rFonts w:hint="default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# 安装 gopls</w:t>
      </w:r>
    </w:p>
    <w:p w14:paraId="277F2435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golang.org/x/tools/gopls@latest</w:t>
      </w:r>
    </w:p>
    <w:p w14:paraId="7D73ADF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# </w:t>
      </w:r>
      <w:r>
        <w:rPr>
          <w:rFonts w:hint="default"/>
          <w:lang w:val="en-US" w:eastAsia="zh-CN"/>
        </w:rPr>
        <w:t>gopls v0.13.2 是最后一个支持 Go 1.20 的版本</w:t>
      </w:r>
    </w:p>
    <w:p w14:paraId="6868E46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install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golang.org/x/tools/gopls@v0.13.2</w:t>
      </w:r>
    </w:p>
    <w:p w14:paraId="1F3D525E">
      <w:pPr>
        <w:rPr>
          <w:rFonts w:hint="default"/>
          <w:lang w:val="en-US" w:eastAsia="zh-CN"/>
        </w:rPr>
      </w:pPr>
    </w:p>
    <w:p w14:paraId="6E7A23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安装 goimports</w:t>
      </w:r>
    </w:p>
    <w:p w14:paraId="328AE45B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golang.org/x/tools/cmd/goimports@latest</w:t>
      </w:r>
    </w:p>
    <w:p w14:paraId="05F93390">
      <w:pPr>
        <w:rPr>
          <w:rFonts w:hint="default"/>
          <w:lang w:val="en-US" w:eastAsia="zh-CN"/>
        </w:rPr>
      </w:pPr>
    </w:p>
    <w:p w14:paraId="7A0A20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安装 dlv</w:t>
      </w:r>
    </w:p>
    <w:p w14:paraId="3A7D4C74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github.com/go-delve/delve/cmd/dlv@latest</w:t>
      </w:r>
    </w:p>
    <w:p w14:paraId="7817C9E2">
      <w:pPr>
        <w:rPr>
          <w:rFonts w:hint="default"/>
          <w:lang w:val="en-US" w:eastAsia="zh-CN"/>
        </w:rPr>
      </w:pPr>
    </w:p>
    <w:p w14:paraId="3D6DA16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安装 golint</w:t>
      </w:r>
    </w:p>
    <w:p w14:paraId="559E608C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golang.org/x/lint/golint@latest</w:t>
      </w:r>
    </w:p>
    <w:p w14:paraId="1C2B76FB">
      <w:pPr>
        <w:rPr>
          <w:rFonts w:hint="default"/>
          <w:lang w:val="en-US" w:eastAsia="zh-CN"/>
        </w:rPr>
      </w:pPr>
    </w:p>
    <w:p w14:paraId="6B99703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 安装 gotests</w:t>
      </w:r>
    </w:p>
    <w:p w14:paraId="1E28E678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install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github.com/cweill/gotests/gotests@latest</w:t>
      </w:r>
    </w:p>
    <w:p w14:paraId="0FF28896">
      <w:pPr>
        <w:rPr>
          <w:rFonts w:hint="default"/>
          <w:lang w:val="en-US" w:eastAsia="zh-CN"/>
        </w:rPr>
      </w:pPr>
    </w:p>
    <w:p w14:paraId="66588DD1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# </w:t>
      </w:r>
      <w:r>
        <w:rPr>
          <w:rFonts w:hint="default"/>
          <w:b/>
          <w:bCs/>
          <w:lang w:val="en-US" w:eastAsia="zh-CN"/>
        </w:rPr>
        <w:t>VSCode 必须装的插件</w:t>
      </w:r>
    </w:p>
    <w:p w14:paraId="49CF5F7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</w:t>
      </w: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Google官方</w:t>
      </w:r>
      <w:r>
        <w:rPr>
          <w:rFonts w:hint="eastAsia"/>
          <w:lang w:val="en-US" w:eastAsia="zh-CN"/>
        </w:rPr>
        <w:t>）</w:t>
      </w:r>
    </w:p>
    <w:p w14:paraId="705386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必须安装在 本地</w:t>
      </w:r>
      <w:r>
        <w:rPr>
          <w:rFonts w:hint="eastAsia"/>
          <w:lang w:val="en-US" w:eastAsia="zh-CN"/>
        </w:rPr>
        <w:t>环境</w:t>
      </w:r>
      <w:r>
        <w:rPr>
          <w:rFonts w:hint="default"/>
          <w:lang w:val="en-US" w:eastAsia="zh-CN"/>
        </w:rPr>
        <w:t>及SSH远程</w:t>
      </w:r>
      <w:r>
        <w:rPr>
          <w:rFonts w:hint="eastAsia"/>
          <w:lang w:val="en-US" w:eastAsia="zh-CN"/>
        </w:rPr>
        <w:t>开发环境</w:t>
      </w:r>
    </w:p>
    <w:p w14:paraId="79AB5FB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作用：整合上面所有工具，提供跳转、补全、调试</w:t>
      </w:r>
    </w:p>
    <w:p w14:paraId="4E79A6F6">
      <w:pPr>
        <w:rPr>
          <w:rFonts w:hint="default"/>
          <w:lang w:val="en-US" w:eastAsia="zh-CN"/>
        </w:rPr>
      </w:pPr>
    </w:p>
    <w:p w14:paraId="54C20AF5">
      <w:pPr>
        <w:rPr>
          <w:rFonts w:hint="default"/>
          <w:lang w:val="en-US" w:eastAsia="zh-CN"/>
        </w:rPr>
      </w:pPr>
    </w:p>
    <w:p w14:paraId="61389CA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 go安装工具的原理</w:t>
      </w:r>
    </w:p>
    <w:p w14:paraId="0E65785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install 本质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下载源码 + 自动编译 + 丢到bin目录</w:t>
      </w:r>
    </w:p>
    <w:p w14:paraId="21B1976F">
      <w:pPr>
        <w:rPr>
          <w:rFonts w:hint="default"/>
          <w:lang w:val="en-US" w:eastAsia="zh-CN"/>
        </w:rPr>
      </w:pPr>
    </w:p>
    <w:p w14:paraId="573785A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当你执行 go install golang.org/x/tools/gopls@v0.13.2 时：</w:t>
      </w:r>
    </w:p>
    <w:p w14:paraId="2C6B6B6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Go工具会自动做下面4件事：</w:t>
      </w:r>
    </w:p>
    <w:p w14:paraId="5B1CCE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1、解析包路径</w:t>
      </w:r>
    </w:p>
    <w:p w14:paraId="5A54E7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golang.org/x/tools/gopls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t>→ 这是一个代码仓库地址，不是二进制文件</w:t>
      </w:r>
    </w:p>
    <w:p w14:paraId="23597485">
      <w:pPr>
        <w:rPr>
          <w:rFonts w:hint="default"/>
          <w:lang w:val="en-US" w:eastAsia="zh-CN"/>
        </w:rPr>
      </w:pPr>
    </w:p>
    <w:p w14:paraId="1937C1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2、下载源码（这一步需要Git）</w:t>
      </w:r>
    </w:p>
    <w:p w14:paraId="786209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Go会自动调用 git clone 把源码拉到本地缓存。</w:t>
      </w:r>
    </w:p>
    <w:p w14:paraId="199E88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所以必须装git</w:t>
      </w:r>
      <w:r>
        <w:rPr>
          <w:rFonts w:hint="eastAsia"/>
          <w:lang w:val="en-US" w:eastAsia="zh-CN"/>
        </w:rPr>
        <w:t>及</w:t>
      </w:r>
      <w:r>
        <w:rPr>
          <w:rFonts w:hint="default"/>
          <w:lang w:val="en-US" w:eastAsia="zh-CN"/>
        </w:rPr>
        <w:t>需要联网/代理</w:t>
      </w:r>
    </w:p>
    <w:p w14:paraId="6148FDD5">
      <w:pPr>
        <w:rPr>
          <w:rFonts w:hint="default"/>
          <w:lang w:val="en-US" w:eastAsia="zh-CN"/>
        </w:rPr>
      </w:pPr>
    </w:p>
    <w:p w14:paraId="50AFB0B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3、自动编译（go build）</w:t>
      </w:r>
    </w:p>
    <w:p w14:paraId="167845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下载完源码后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Go自动执行：</w:t>
      </w:r>
    </w:p>
    <w:p w14:paraId="60068125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build  </w:t>
      </w:r>
      <w:r>
        <w:rPr>
          <w:rFonts w:hint="default"/>
          <w:lang w:val="en-US" w:eastAsia="zh-CN"/>
        </w:rPr>
        <w:t xml:space="preserve">  #把 .go 文件编译成可执行二进制文件</w:t>
      </w:r>
    </w:p>
    <w:p w14:paraId="77A9FC47">
      <w:pPr>
        <w:rPr>
          <w:rFonts w:hint="default"/>
          <w:lang w:val="en-US" w:eastAsia="zh-CN"/>
        </w:rPr>
      </w:pPr>
    </w:p>
    <w:p w14:paraId="55E9A8B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4、移动到 $GOPATH/bin</w:t>
      </w:r>
    </w:p>
    <w:p w14:paraId="0C5E998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编译好的 gopls 直接放到$GOBIN</w:t>
      </w: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即$HOME/go</w:t>
      </w:r>
      <w:r>
        <w:rPr>
          <w:rFonts w:hint="eastAsia"/>
          <w:lang w:val="en-US" w:eastAsia="zh-CN"/>
        </w:rPr>
        <w:t>/bin）</w:t>
      </w:r>
    </w:p>
    <w:p w14:paraId="2B64B731">
      <w:pPr>
        <w:rPr>
          <w:rFonts w:hint="default"/>
          <w:lang w:val="en-US" w:eastAsia="zh-CN"/>
        </w:rPr>
      </w:pPr>
    </w:p>
    <w:p w14:paraId="3442300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然后就可以使用安装的工具</w:t>
      </w:r>
      <w:r>
        <w:rPr>
          <w:rFonts w:hint="default"/>
          <w:lang w:val="en-US" w:eastAsia="zh-CN"/>
        </w:rPr>
        <w:t>命令</w:t>
      </w:r>
      <w:r>
        <w:rPr>
          <w:rFonts w:hint="eastAsia"/>
          <w:lang w:val="en-US" w:eastAsia="zh-CN"/>
        </w:rPr>
        <w:t>了</w:t>
      </w:r>
    </w:p>
    <w:p w14:paraId="6E7AF397">
      <w:pPr>
        <w:rPr>
          <w:rFonts w:hint="default"/>
          <w:lang w:val="en-US" w:eastAsia="zh-CN"/>
        </w:rPr>
      </w:pPr>
    </w:p>
    <w:p w14:paraId="0DC762AE">
      <w:pPr>
        <w:rPr>
          <w:rFonts w:hint="default"/>
          <w:lang w:val="en-US" w:eastAsia="zh-CN"/>
        </w:rPr>
      </w:pPr>
    </w:p>
    <w:p w14:paraId="3C7CF9FA">
      <w:pPr>
        <w:rPr>
          <w:rFonts w:hint="default"/>
          <w:lang w:val="en-US" w:eastAsia="zh-CN"/>
        </w:rPr>
      </w:pPr>
    </w:p>
    <w:p w14:paraId="007FA404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5133D8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#离线安装工具</w:t>
      </w:r>
    </w:p>
    <w:p w14:paraId="1619293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#将缓存目录设置为正确的目录：</w:t>
      </w:r>
    </w:p>
    <w:p w14:paraId="694EA6D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powershell执行：</w:t>
      </w:r>
    </w:p>
    <w:p w14:paraId="67243544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[Environment]::SetEnvironmentVariable("GOMODCACHE", $null, "Machine")</w:t>
      </w:r>
      <w:r>
        <w:rPr>
          <w:rFonts w:hint="eastAsia"/>
          <w:color w:val="0000FF"/>
          <w:lang w:val="en-US" w:eastAsia="zh-CN"/>
        </w:rPr>
        <w:t xml:space="preserve">   </w:t>
      </w:r>
      <w:r>
        <w:rPr>
          <w:rFonts w:hint="default"/>
          <w:color w:val="00B050"/>
          <w:lang w:val="en-US" w:eastAsia="zh-CN"/>
        </w:rPr>
        <w:t xml:space="preserve">  #</w:t>
      </w:r>
      <w:r>
        <w:rPr>
          <w:rFonts w:hint="eastAsia"/>
          <w:color w:val="00B050"/>
          <w:lang w:val="en-US" w:eastAsia="zh-CN"/>
        </w:rPr>
        <w:t>先清空此环境变量</w:t>
      </w:r>
    </w:p>
    <w:p w14:paraId="6246ED03">
      <w:pPr>
        <w:rPr>
          <w:rFonts w:hint="default"/>
          <w:lang w:val="en-US" w:eastAsia="zh-CN"/>
        </w:rPr>
      </w:pPr>
    </w:p>
    <w:p w14:paraId="6FD7110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cmd执行：</w:t>
      </w:r>
    </w:p>
    <w:p w14:paraId="2D077A39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set GOMODCACHE=</w:t>
      </w:r>
      <w:r>
        <w:rPr>
          <w:rFonts w:hint="eastAsia"/>
          <w:color w:val="0000FF"/>
          <w:lang w:val="en-US" w:eastAsia="zh-CN"/>
        </w:rPr>
        <w:t xml:space="preserve">            </w:t>
      </w:r>
      <w:r>
        <w:rPr>
          <w:rFonts w:hint="default"/>
          <w:color w:val="00B050"/>
          <w:lang w:val="en-US" w:eastAsia="zh-CN"/>
        </w:rPr>
        <w:t xml:space="preserve"> </w:t>
      </w:r>
      <w:r>
        <w:rPr>
          <w:rFonts w:hint="eastAsia"/>
          <w:color w:val="00B050"/>
          <w:lang w:val="en-US" w:eastAsia="zh-CN"/>
        </w:rPr>
        <w:t xml:space="preserve">                      </w:t>
      </w:r>
      <w:r>
        <w:rPr>
          <w:rFonts w:hint="default"/>
          <w:color w:val="00B050"/>
          <w:lang w:val="en-US" w:eastAsia="zh-CN"/>
        </w:rPr>
        <w:t xml:space="preserve">  #</w:t>
      </w:r>
      <w:r>
        <w:rPr>
          <w:rFonts w:hint="eastAsia"/>
          <w:color w:val="00B050"/>
          <w:lang w:val="en-US" w:eastAsia="zh-CN"/>
        </w:rPr>
        <w:t>先清空此环境变量</w:t>
      </w:r>
    </w:p>
    <w:p w14:paraId="39786CBB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env -w GOMODCACHE=%USERPROFILE%\go\pkg\mod </w:t>
      </w:r>
      <w:r>
        <w:rPr>
          <w:rFonts w:hint="default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color w:val="00B050"/>
          <w:lang w:val="en-US" w:eastAsia="zh-CN"/>
        </w:rPr>
        <w:t xml:space="preserve">  #设置为默认的路径</w:t>
      </w:r>
    </w:p>
    <w:p w14:paraId="54A24729">
      <w:pPr>
        <w:rPr>
          <w:rFonts w:hint="default"/>
          <w:lang w:val="en-US" w:eastAsia="zh-CN"/>
        </w:rPr>
      </w:pPr>
    </w:p>
    <w:p w14:paraId="3326239C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mkdir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d:\gopls-offline</w:t>
      </w:r>
      <w:r>
        <w:rPr>
          <w:rFonts w:hint="eastAsia"/>
          <w:color w:val="0000FF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default"/>
          <w:color w:val="00B050"/>
          <w:lang w:val="en-US" w:eastAsia="zh-CN"/>
        </w:rPr>
        <w:t xml:space="preserve"> #</w:t>
      </w:r>
      <w:r>
        <w:rPr>
          <w:rFonts w:hint="eastAsia"/>
          <w:color w:val="00B050"/>
          <w:lang w:val="en-US" w:eastAsia="zh-CN"/>
        </w:rPr>
        <w:t>创建临时目录</w:t>
      </w:r>
    </w:p>
    <w:p w14:paraId="29D6E0F5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cd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d:\gopls-offline</w:t>
      </w:r>
    </w:p>
    <w:p w14:paraId="23FEA0FC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mod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init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gopls-offline</w:t>
      </w:r>
    </w:p>
    <w:p w14:paraId="67DFC69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要把Go工具打包进vendor，必须创建 tools.go 引用它</w:t>
      </w:r>
    </w:p>
    <w:p w14:paraId="2FE5EA31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echo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package tools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&gt; tools.go</w:t>
      </w:r>
    </w:p>
    <w:p w14:paraId="0E01B781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echo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import _ "golang.org/x/tools/gopls"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&gt;&gt; tools.go</w:t>
      </w:r>
    </w:p>
    <w:p w14:paraId="4D9CF4B7">
      <w:pPr>
        <w:rPr>
          <w:rFonts w:hint="default"/>
          <w:lang w:val="en-US" w:eastAsia="zh-CN"/>
        </w:rPr>
      </w:pPr>
    </w:p>
    <w:p w14:paraId="6EEF0E7B">
      <w:pPr>
        <w:rPr>
          <w:rFonts w:hint="eastAsia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mod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tidy 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/>
          <w:color w:val="00B050"/>
          <w:lang w:val="en-US" w:eastAsia="zh-CN"/>
        </w:rPr>
        <w:t>#下载依赖</w:t>
      </w:r>
      <w:r>
        <w:rPr>
          <w:rFonts w:hint="eastAsia"/>
          <w:color w:val="00B050"/>
          <w:lang w:val="en-US" w:eastAsia="zh-CN"/>
        </w:rPr>
        <w:t>，原理是：</w:t>
      </w:r>
    </w:p>
    <w:p w14:paraId="71020477">
      <w:p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自动清理无用依赖（代码里不用的依赖，会自动从go.mod里删除）</w:t>
      </w:r>
    </w:p>
    <w:p w14:paraId="1CBBC2FE">
      <w:pPr>
        <w:rPr>
          <w:rFonts w:hint="eastAsia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自动添加缺失的依赖（代码里import了，但go.mod里没有写的，自动添加到go.mod里）</w:t>
      </w:r>
    </w:p>
    <w:p w14:paraId="215616D1"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B050"/>
          <w:lang w:val="en-US" w:eastAsia="zh-CN"/>
        </w:rPr>
        <w:t>统一版本，生成/更新go.sum</w:t>
      </w:r>
    </w:p>
    <w:p w14:paraId="7A497B81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mod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vendor</w:t>
      </w:r>
      <w:r>
        <w:rPr>
          <w:rFonts w:hint="eastAsia"/>
          <w:lang w:val="en-US" w:eastAsia="zh-CN"/>
        </w:rPr>
        <w:t xml:space="preserve">            </w:t>
      </w:r>
      <w:r>
        <w:rPr>
          <w:rFonts w:hint="default"/>
          <w:color w:val="00B050"/>
          <w:lang w:val="en-US" w:eastAsia="zh-CN"/>
        </w:rPr>
        <w:t>#</w:t>
      </w:r>
      <w:r>
        <w:rPr>
          <w:rFonts w:hint="eastAsia"/>
          <w:color w:val="00B050"/>
          <w:lang w:val="en-US" w:eastAsia="zh-CN"/>
        </w:rPr>
        <w:t>打包</w:t>
      </w:r>
      <w:r>
        <w:rPr>
          <w:rFonts w:hint="default"/>
          <w:color w:val="00B050"/>
          <w:lang w:val="en-US" w:eastAsia="zh-CN"/>
        </w:rPr>
        <w:t>依赖</w:t>
      </w:r>
      <w:r>
        <w:rPr>
          <w:rFonts w:hint="eastAsia"/>
          <w:color w:val="00B050"/>
          <w:lang w:val="en-US" w:eastAsia="zh-CN"/>
        </w:rPr>
        <w:t>到vendor目录下</w:t>
      </w:r>
    </w:p>
    <w:p w14:paraId="44AEAE4C">
      <w:pPr>
        <w:rPr>
          <w:rFonts w:hint="default"/>
          <w:lang w:val="en-US" w:eastAsia="zh-CN"/>
        </w:rPr>
      </w:pPr>
    </w:p>
    <w:p w14:paraId="57EA01B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#Linux 离线机器</w:t>
      </w:r>
    </w:p>
    <w:p w14:paraId="6098FD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</w:t>
      </w:r>
      <w:r>
        <w:rPr>
          <w:rFonts w:hint="eastAsia"/>
          <w:lang w:val="en-US" w:eastAsia="zh-CN"/>
        </w:rPr>
        <w:t>复制到离线机器上，再</w:t>
      </w:r>
      <w:r>
        <w:rPr>
          <w:rFonts w:hint="default"/>
          <w:lang w:val="en-US" w:eastAsia="zh-CN"/>
        </w:rPr>
        <w:t>离线编译</w:t>
      </w:r>
    </w:p>
    <w:p w14:paraId="5456CC30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cd  </w:t>
      </w:r>
      <w:r>
        <w:rPr>
          <w:rFonts w:hint="default"/>
          <w:color w:val="0000FF"/>
          <w:lang w:val="en-US" w:eastAsia="zh-CN"/>
        </w:rPr>
        <w:t>gopls-offline</w:t>
      </w:r>
    </w:p>
    <w:p w14:paraId="7E4BBA16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build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-mod=vendor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/root/go/bin/gopls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golang.org/x/tools/gopls</w:t>
      </w:r>
    </w:p>
    <w:p w14:paraId="095A8E93">
      <w:pPr>
        <w:rPr>
          <w:rFonts w:hint="default"/>
          <w:lang w:val="en-US" w:eastAsia="zh-CN"/>
        </w:rPr>
      </w:pPr>
    </w:p>
    <w:p w14:paraId="64F7703A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chmod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+x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/root/go/bin/gopls</w:t>
      </w:r>
    </w:p>
    <w:p w14:paraId="19F75D2E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/root/go/bin/gopls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version</w:t>
      </w:r>
    </w:p>
    <w:p w14:paraId="4DDC227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golang.org/x/tools/gopls v0.21.1</w:t>
      </w:r>
    </w:p>
    <w:p w14:paraId="616BA2E5">
      <w:pPr>
        <w:rPr>
          <w:rFonts w:hint="default"/>
          <w:lang w:val="en-US" w:eastAsia="zh-CN"/>
        </w:rPr>
      </w:pPr>
    </w:p>
    <w:p w14:paraId="6DABA76A">
      <w:pPr>
        <w:rPr>
          <w:rFonts w:hint="default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ln  -s  </w:t>
      </w:r>
      <w:r>
        <w:rPr>
          <w:rFonts w:hint="default"/>
          <w:color w:val="0000FF"/>
          <w:lang w:val="en-US" w:eastAsia="zh-CN"/>
        </w:rPr>
        <w:t>/root/go/bin/gopls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default"/>
          <w:color w:val="0000FF"/>
          <w:lang w:val="en-US" w:eastAsia="zh-CN"/>
        </w:rPr>
        <w:t>/usr/local/bin</w:t>
      </w:r>
      <w:r>
        <w:rPr>
          <w:rFonts w:hint="eastAsia"/>
          <w:color w:val="0000FF"/>
          <w:lang w:val="en-US" w:eastAsia="zh-CN"/>
        </w:rPr>
        <w:t xml:space="preserve">/gopls 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color w:val="00B050"/>
          <w:lang w:val="en-US" w:eastAsia="zh-CN"/>
        </w:rPr>
        <w:t>#</w:t>
      </w:r>
      <w:r>
        <w:rPr>
          <w:rFonts w:hint="eastAsia"/>
          <w:color w:val="00B050"/>
          <w:lang w:val="en-US" w:eastAsia="zh-CN"/>
        </w:rPr>
        <w:t>创建软链接</w:t>
      </w:r>
    </w:p>
    <w:p w14:paraId="1AE4FD17">
      <w:pPr>
        <w:rPr>
          <w:rFonts w:hint="default"/>
          <w:lang w:val="en-US" w:eastAsia="zh-CN"/>
        </w:rPr>
      </w:pPr>
    </w:p>
    <w:p w14:paraId="6CFE39E3">
      <w:pPr>
        <w:rPr>
          <w:rFonts w:hint="default"/>
          <w:lang w:val="en-US" w:eastAsia="zh-CN"/>
        </w:rPr>
      </w:pPr>
    </w:p>
    <w:p w14:paraId="14A5414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FAEB2F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#go格式化代码</w:t>
      </w:r>
    </w:p>
    <w:p w14:paraId="68677A40">
      <w:pPr>
        <w:rPr>
          <w:rFonts w:hint="default"/>
          <w:lang w:val="en-US" w:eastAsia="zh-CN"/>
        </w:rPr>
      </w:pPr>
    </w:p>
    <w:p w14:paraId="43F9CE4B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gofmt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-w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shd w:val="clear" w:fill="F9DBDF" w:themeFill="accent6" w:themeFillTint="32"/>
          <w:lang w:val="en-US" w:eastAsia="zh-CN"/>
        </w:rPr>
        <w:t>.</w:t>
      </w:r>
      <w:r>
        <w:rPr>
          <w:rFonts w:hint="default"/>
          <w:color w:val="0000FF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  </w:t>
      </w:r>
      <w:r>
        <w:rPr>
          <w:rFonts w:hint="default"/>
          <w:color w:val="00B050"/>
          <w:lang w:val="en-US" w:eastAsia="zh-CN"/>
        </w:rPr>
        <w:t>#一键格式化当前目录下的所有文件</w:t>
      </w:r>
    </w:p>
    <w:p w14:paraId="6E2AF2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说明：</w:t>
      </w:r>
    </w:p>
    <w:p w14:paraId="1E82F9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gofmt</w:t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t>Go官方自带格式化工具（不用安装，自带）</w:t>
      </w:r>
    </w:p>
    <w:p w14:paraId="113FF2D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-w</w:t>
      </w:r>
      <w:r>
        <w:rPr>
          <w:rFonts w:hint="eastAsia"/>
          <w:lang w:val="en-US" w:eastAsia="zh-CN"/>
        </w:rPr>
        <w:t xml:space="preserve">      </w:t>
      </w:r>
      <w:r>
        <w:rPr>
          <w:rFonts w:hint="default"/>
          <w:lang w:val="en-US" w:eastAsia="zh-CN"/>
        </w:rPr>
        <w:t>直接写入文件（覆盖原文件，格式化后保存）</w:t>
      </w:r>
    </w:p>
    <w:p w14:paraId="408F01D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-l</w: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t>列出被格式化的文件</w:t>
      </w:r>
    </w:p>
    <w:p w14:paraId="2FED61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. </w:t>
      </w:r>
      <w:r>
        <w:rPr>
          <w:rFonts w:hint="eastAsia"/>
          <w:lang w:val="en-US" w:eastAsia="zh-CN"/>
        </w:rPr>
        <w:t xml:space="preserve">       </w:t>
      </w:r>
      <w:r>
        <w:rPr>
          <w:rFonts w:hint="default"/>
          <w:lang w:val="en-US" w:eastAsia="zh-CN"/>
        </w:rPr>
        <w:t>当前目录及所有子目录（整个项目）</w:t>
      </w:r>
    </w:p>
    <w:p w14:paraId="5029C00D">
      <w:pPr>
        <w:rPr>
          <w:rFonts w:hint="default"/>
          <w:lang w:val="en-US" w:eastAsia="zh-CN"/>
        </w:rPr>
      </w:pPr>
    </w:p>
    <w:p w14:paraId="0ADED251">
      <w:pPr>
        <w:rPr>
          <w:rFonts w:hint="default"/>
          <w:lang w:val="en-US" w:eastAsia="zh-CN"/>
        </w:rPr>
      </w:pPr>
    </w:p>
    <w:p w14:paraId="7C208118">
      <w:pPr>
        <w:rPr>
          <w:rFonts w:hint="default"/>
          <w:lang w:val="en-US" w:eastAsia="zh-CN"/>
        </w:rPr>
      </w:pPr>
    </w:p>
    <w:p w14:paraId="5217DF53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13FFC35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#go编译源代码</w:t>
      </w:r>
    </w:p>
    <w:p w14:paraId="1579342A">
      <w:pPr>
        <w:rPr>
          <w:rFonts w:hint="default"/>
          <w:lang w:val="en-US" w:eastAsia="zh-CN"/>
        </w:rPr>
      </w:pPr>
    </w:p>
    <w:p w14:paraId="2FD9B9DF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常规编译：</w:t>
      </w:r>
    </w:p>
    <w:p w14:paraId="7D2E8128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cd  项目目录</w:t>
      </w:r>
    </w:p>
    <w:p w14:paraId="2600FA04">
      <w:pPr>
        <w:rPr>
          <w:rFonts w:hint="default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go  build  -o  test-gin </w:t>
      </w:r>
      <w:r>
        <w:rPr>
          <w:rFonts w:hint="eastAsia"/>
          <w:lang w:val="en-US" w:eastAsia="zh-CN"/>
        </w:rPr>
        <w:t xml:space="preserve">         #编译当前项目，-o指定二进制程序名称</w:t>
      </w:r>
    </w:p>
    <w:p w14:paraId="4D507FAA">
      <w:pPr>
        <w:rPr>
          <w:rFonts w:hint="eastAsia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go  build    </w:t>
      </w:r>
      <w:r>
        <w:rPr>
          <w:rFonts w:hint="eastAsia"/>
          <w:lang w:val="en-US" w:eastAsia="zh-CN"/>
        </w:rPr>
        <w:t xml:space="preserve">                  #编译当前项目，不指定名称时，二进制程序名称同 模块名</w:t>
      </w:r>
    </w:p>
    <w:p w14:paraId="2A504574">
      <w:pPr>
        <w:rPr>
          <w:rFonts w:hint="eastAsia"/>
          <w:lang w:val="en-US" w:eastAsia="zh-CN"/>
        </w:rPr>
      </w:pPr>
    </w:p>
    <w:p w14:paraId="572CC28A">
      <w:pPr>
        <w:rPr>
          <w:rFonts w:hint="eastAsia"/>
          <w:lang w:val="en-US" w:eastAsia="zh-CN"/>
        </w:rPr>
      </w:pPr>
    </w:p>
    <w:p w14:paraId="54A8EE2C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跨平台编译：</w:t>
      </w:r>
    </w:p>
    <w:p w14:paraId="22ACF1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①windows下编译为linux可执行程序</w:t>
      </w:r>
    </w:p>
    <w:p w14:paraId="40AA51B3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SET  CGO_ENABLED=0</w:t>
      </w:r>
    </w:p>
    <w:p w14:paraId="1CFF50AB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SET  GOOS=linux</w:t>
      </w:r>
    </w:p>
    <w:p w14:paraId="3A5A3514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SET  GOARCH=amd64</w:t>
      </w:r>
    </w:p>
    <w:p w14:paraId="1B938110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go  build  -o  test-gin-linux</w:t>
      </w:r>
      <w:r>
        <w:rPr>
          <w:rFonts w:hint="eastAsia"/>
          <w:color w:val="0000FF"/>
          <w:lang w:val="en-US" w:eastAsia="zh-CN"/>
        </w:rPr>
        <w:t>64</w:t>
      </w:r>
    </w:p>
    <w:p w14:paraId="21B6DD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然后在项目目录下生成了名为test-gin-linux的二进制程序，将其复制到linux服务器上，添加可执行权限，就可运行</w:t>
      </w:r>
    </w:p>
    <w:p w14:paraId="37702421">
      <w:pPr>
        <w:rPr>
          <w:rFonts w:hint="eastAsia"/>
          <w:lang w:val="en-US" w:eastAsia="zh-CN"/>
        </w:rPr>
      </w:pPr>
    </w:p>
    <w:p w14:paraId="4B79AA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编译为windows可执行程序：</w:t>
      </w:r>
    </w:p>
    <w:p w14:paraId="6A14AB3E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SET  CGO_ENABLED=0</w:t>
      </w:r>
    </w:p>
    <w:p w14:paraId="70E55508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SET  GOOS=</w:t>
      </w:r>
      <w:r>
        <w:rPr>
          <w:rFonts w:hint="eastAsia"/>
          <w:color w:val="0000FF"/>
          <w:lang w:val="en-US" w:eastAsia="zh-CN"/>
        </w:rPr>
        <w:t>windows</w:t>
      </w:r>
    </w:p>
    <w:p w14:paraId="6A22FE96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SET  GOARCH=amd64</w:t>
      </w:r>
    </w:p>
    <w:p w14:paraId="0CA45777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go  build  -o  test-gin-</w:t>
      </w:r>
      <w:r>
        <w:rPr>
          <w:rFonts w:hint="eastAsia"/>
          <w:color w:val="0000FF"/>
          <w:lang w:val="en-US" w:eastAsia="zh-CN"/>
        </w:rPr>
        <w:t>win64.exe</w:t>
      </w:r>
    </w:p>
    <w:p w14:paraId="2C88A125">
      <w:pPr>
        <w:rPr>
          <w:rFonts w:hint="default"/>
          <w:lang w:val="en-US" w:eastAsia="zh-CN"/>
        </w:rPr>
      </w:pPr>
    </w:p>
    <w:p w14:paraId="6A30DA49">
      <w:pPr>
        <w:rPr>
          <w:rFonts w:hint="eastAsia"/>
          <w:lang w:val="en-US" w:eastAsia="zh-CN"/>
        </w:rPr>
      </w:pPr>
    </w:p>
    <w:p w14:paraId="087204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②linux下编译为windows可执行程序</w:t>
      </w:r>
    </w:p>
    <w:p w14:paraId="6D85B80E">
      <w:pPr>
        <w:shd w:val="clear" w:fill="E3F2D9" w:themeFill="accent4" w:themeFillTint="32"/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CGO_ENABLED=0  GOOS=windows  GOARCH=amd64  go  build  -o  test-gin</w:t>
      </w:r>
      <w:r>
        <w:rPr>
          <w:rFonts w:hint="eastAsia"/>
          <w:color w:val="0000FF"/>
          <w:lang w:val="en-US" w:eastAsia="zh-CN"/>
        </w:rPr>
        <w:t>-win64</w:t>
      </w:r>
      <w:r>
        <w:rPr>
          <w:rFonts w:hint="default"/>
          <w:color w:val="0000FF"/>
          <w:lang w:val="en-US" w:eastAsia="zh-CN"/>
        </w:rPr>
        <w:t>.exe</w:t>
      </w:r>
    </w:p>
    <w:p w14:paraId="2DD43017">
      <w:pPr>
        <w:rPr>
          <w:rFonts w:hint="default"/>
          <w:lang w:val="en-US" w:eastAsia="zh-CN"/>
        </w:rPr>
      </w:pPr>
    </w:p>
    <w:p w14:paraId="71BECA59">
      <w:pPr>
        <w:shd w:val="clear" w:fill="E3F2D9" w:themeFill="accent4" w:themeFillTint="32"/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CGO_ENABLED=0  GOOS=windows  GOARCH=amd64  go  build  </w:t>
      </w:r>
      <w:r>
        <w:rPr>
          <w:rFonts w:hint="eastAsia"/>
          <w:color w:val="0000FF"/>
          <w:lang w:val="en-US" w:eastAsia="zh-CN"/>
        </w:rPr>
        <w:t xml:space="preserve">-mod=vendor  </w:t>
      </w:r>
      <w:r>
        <w:rPr>
          <w:rFonts w:hint="default"/>
          <w:color w:val="0000FF"/>
          <w:lang w:val="en-US" w:eastAsia="zh-CN"/>
        </w:rPr>
        <w:t>-o  test-gin</w:t>
      </w:r>
      <w:r>
        <w:rPr>
          <w:rFonts w:hint="eastAsia"/>
          <w:color w:val="0000FF"/>
          <w:lang w:val="en-US" w:eastAsia="zh-CN"/>
        </w:rPr>
        <w:t>-win64</w:t>
      </w:r>
      <w:r>
        <w:rPr>
          <w:rFonts w:hint="default"/>
          <w:color w:val="0000FF"/>
          <w:lang w:val="en-US" w:eastAsia="zh-CN"/>
        </w:rPr>
        <w:t>.exe</w:t>
      </w:r>
      <w:r>
        <w:rPr>
          <w:rFonts w:hint="eastAsia"/>
          <w:color w:val="0000FF"/>
          <w:lang w:val="en-US" w:eastAsia="zh-CN"/>
        </w:rPr>
        <w:t xml:space="preserve">   </w:t>
      </w:r>
      <w:r>
        <w:rPr>
          <w:rFonts w:hint="eastAsia"/>
          <w:color w:val="00B050"/>
          <w:lang w:val="en-US" w:eastAsia="zh-CN"/>
        </w:rPr>
        <w:t>#离线编译</w:t>
      </w:r>
    </w:p>
    <w:p w14:paraId="0FD43423">
      <w:pPr>
        <w:rPr>
          <w:rFonts w:hint="default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979"/>
        <w:gridCol w:w="5826"/>
      </w:tblGrid>
      <w:tr w14:paraId="03643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979" w:type="dxa"/>
            <w:shd w:val="clear" w:color="auto" w:fill="DBE3F4" w:themeFill="accent1" w:themeFillTint="32"/>
          </w:tcPr>
          <w:p w14:paraId="122141A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参数</w:t>
            </w:r>
          </w:p>
        </w:tc>
        <w:tc>
          <w:tcPr>
            <w:tcW w:w="5826" w:type="dxa"/>
            <w:shd w:val="clear" w:color="auto" w:fill="DBE3F4" w:themeFill="accent1" w:themeFillTint="32"/>
          </w:tcPr>
          <w:p w14:paraId="17C28EE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说明</w:t>
            </w:r>
          </w:p>
        </w:tc>
      </w:tr>
      <w:tr w14:paraId="083CC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979" w:type="dxa"/>
          </w:tcPr>
          <w:p w14:paraId="5A02E88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CGO_ENABLED=0</w:t>
            </w:r>
          </w:p>
        </w:tc>
        <w:tc>
          <w:tcPr>
            <w:tcW w:w="5826" w:type="dxa"/>
          </w:tcPr>
          <w:p w14:paraId="2C51BB0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纯静态编译，不依赖系统库，拷贝就能跑</w:t>
            </w:r>
          </w:p>
        </w:tc>
      </w:tr>
      <w:tr w14:paraId="102BD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979" w:type="dxa"/>
          </w:tcPr>
          <w:p w14:paraId="53CA2DE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GOOS=linux</w:t>
            </w:r>
          </w:p>
        </w:tc>
        <w:tc>
          <w:tcPr>
            <w:tcW w:w="5826" w:type="dxa"/>
          </w:tcPr>
          <w:p w14:paraId="10940C2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目标操作系统</w:t>
            </w:r>
          </w:p>
        </w:tc>
      </w:tr>
      <w:tr w14:paraId="78E7EB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979" w:type="dxa"/>
          </w:tcPr>
          <w:p w14:paraId="7141FCB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GOARCH=amd64</w:t>
            </w:r>
          </w:p>
        </w:tc>
        <w:tc>
          <w:tcPr>
            <w:tcW w:w="5826" w:type="dxa"/>
          </w:tcPr>
          <w:p w14:paraId="5314FE0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x86_</w:t>
            </w:r>
            <w:r>
              <w:rPr>
                <w:rFonts w:hint="eastAsia"/>
              </w:rPr>
              <w:t>64位系统</w:t>
            </w:r>
          </w:p>
        </w:tc>
      </w:tr>
    </w:tbl>
    <w:p w14:paraId="5198C42C">
      <w:pPr>
        <w:rPr>
          <w:rFonts w:hint="default"/>
          <w:lang w:val="en-US" w:eastAsia="zh-CN"/>
        </w:rPr>
      </w:pPr>
    </w:p>
    <w:p w14:paraId="17C02AF3">
      <w:pPr>
        <w:rPr>
          <w:rFonts w:hint="default"/>
          <w:lang w:val="en-US" w:eastAsia="zh-CN"/>
        </w:rPr>
      </w:pPr>
    </w:p>
    <w:p w14:paraId="680488A8">
      <w:pPr>
        <w:rPr>
          <w:rFonts w:hint="default"/>
          <w:lang w:val="en-US" w:eastAsia="zh-CN"/>
        </w:rPr>
      </w:pPr>
    </w:p>
    <w:p w14:paraId="1628DA79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22D8F46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★第1章、VS Code使用</w:t>
      </w:r>
    </w:p>
    <w:p w14:paraId="5FC7994B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#下载并安装VS Code</w:t>
      </w:r>
    </w:p>
    <w:p w14:paraId="403A3D4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下载地址： </w:t>
      </w:r>
      <w:r>
        <w:rPr>
          <w:rFonts w:hint="eastAsia"/>
          <w:color w:val="0000FF"/>
          <w:lang w:val="en-US" w:eastAsia="zh-CN"/>
        </w:rPr>
        <w:t>https://code.visualstudio.com/updates/v1_108</w:t>
      </w:r>
    </w:p>
    <w:p w14:paraId="49093AFA">
      <w:r>
        <w:drawing>
          <wp:inline distT="0" distB="0" distL="114300" distR="114300">
            <wp:extent cx="6838315" cy="2912110"/>
            <wp:effectExtent l="0" t="0" r="444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E768">
      <w:pPr>
        <w:rPr>
          <w:rFonts w:hint="default"/>
          <w:lang w:val="en-US" w:eastAsia="zh-CN"/>
        </w:rPr>
      </w:pPr>
    </w:p>
    <w:p w14:paraId="638A45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安装完成后，在VS Code界面打开go项目目录</w:t>
      </w:r>
    </w:p>
    <w:p w14:paraId="443FB92B">
      <w:pPr>
        <w:rPr>
          <w:rFonts w:hint="eastAsia"/>
          <w:lang w:val="en-US" w:eastAsia="zh-CN"/>
        </w:rPr>
      </w:pPr>
    </w:p>
    <w:p w14:paraId="52A45B46">
      <w:pPr>
        <w:rPr>
          <w:rFonts w:hint="eastAsia"/>
          <w:lang w:val="en-US" w:eastAsia="zh-CN"/>
        </w:rPr>
      </w:pPr>
    </w:p>
    <w:p w14:paraId="5E5E879A">
      <w:pPr>
        <w:rPr>
          <w:rFonts w:hint="eastAsia"/>
          <w:lang w:val="en-US" w:eastAsia="zh-CN"/>
        </w:rPr>
      </w:pPr>
    </w:p>
    <w:p w14:paraId="5F4BF88F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00CDEBD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#打开cmd命令行</w:t>
      </w:r>
    </w:p>
    <w:p w14:paraId="3DF9ABE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右击项目目录→Open in Integrated Terminal</w:t>
      </w:r>
    </w:p>
    <w:p w14:paraId="439F3AF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469380" cy="290322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C9AFA">
      <w:r>
        <w:drawing>
          <wp:inline distT="0" distB="0" distL="114300" distR="114300">
            <wp:extent cx="6837045" cy="2861310"/>
            <wp:effectExtent l="0" t="0" r="571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48353"/>
    <w:p w14:paraId="346AD768"/>
    <w:p w14:paraId="20FFB716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7399173">
      <w:pPr>
        <w:outlineLvl w:val="1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#打开文件浏览器</w:t>
      </w:r>
    </w:p>
    <w:p w14:paraId="70964B9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右击目标文件→Reveal in File Explorer</w:t>
      </w:r>
    </w:p>
    <w:p w14:paraId="049D951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797040" cy="32156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2DF3">
      <w:pPr>
        <w:rPr>
          <w:rFonts w:hint="default"/>
          <w:lang w:val="en-US" w:eastAsia="zh-CN"/>
        </w:rPr>
      </w:pPr>
    </w:p>
    <w:p w14:paraId="5A89B0FC">
      <w:pPr>
        <w:rPr>
          <w:rFonts w:hint="default"/>
          <w:lang w:val="en-US" w:eastAsia="zh-CN"/>
        </w:rPr>
      </w:pPr>
    </w:p>
    <w:p w14:paraId="49326FE1">
      <w:pPr>
        <w:rPr>
          <w:rFonts w:hint="default"/>
          <w:lang w:val="en-US" w:eastAsia="zh-CN"/>
        </w:rPr>
      </w:pPr>
    </w:p>
    <w:p w14:paraId="602DBC0A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EA0589F">
      <w:pPr>
        <w:outlineLvl w:val="1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#安装插件</w:t>
      </w:r>
    </w:p>
    <w:p w14:paraId="5025B9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在线安装：</w:t>
      </w:r>
    </w:p>
    <w:p w14:paraId="7D0EDE9D">
      <w:r>
        <w:drawing>
          <wp:inline distT="0" distB="0" distL="114300" distR="114300">
            <wp:extent cx="6832600" cy="5204460"/>
            <wp:effectExtent l="0" t="0" r="1016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CAE2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先下载到本地保存起来，方便以后离线安装</w:t>
      </w:r>
    </w:p>
    <w:p w14:paraId="3B336E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或者到官网下载：</w:t>
      </w:r>
      <w:r>
        <w:rPr>
          <w:rFonts w:hint="eastAsia"/>
          <w:color w:val="0000FF"/>
          <w:lang w:val="en-US" w:eastAsia="zh-CN"/>
        </w:rPr>
        <w:t>https://marketplace.visualstudio.com/</w:t>
      </w:r>
    </w:p>
    <w:p w14:paraId="189FDBB6">
      <w:pPr>
        <w:rPr>
          <w:rFonts w:hint="default"/>
          <w:lang w:val="en-US" w:eastAsia="zh-CN"/>
        </w:rPr>
      </w:pPr>
    </w:p>
    <w:p w14:paraId="53C9CA9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离线安装：</w:t>
      </w:r>
    </w:p>
    <w:p w14:paraId="06DC928E">
      <w:r>
        <w:drawing>
          <wp:inline distT="0" distB="0" distL="114300" distR="114300">
            <wp:extent cx="6690360" cy="381762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03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6841">
      <w:r>
        <w:drawing>
          <wp:inline distT="0" distB="0" distL="114300" distR="114300">
            <wp:extent cx="5974080" cy="130302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8598E">
      <w:pPr>
        <w:rPr>
          <w:rFonts w:hint="default"/>
          <w:lang w:val="en-US" w:eastAsia="zh-CN"/>
        </w:rPr>
      </w:pPr>
    </w:p>
    <w:p w14:paraId="75D3B21F">
      <w:pPr>
        <w:rPr>
          <w:rFonts w:hint="default"/>
          <w:lang w:val="en-US" w:eastAsia="zh-CN"/>
        </w:rPr>
      </w:pPr>
    </w:p>
    <w:p w14:paraId="73C7E0D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18760" cy="27736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0CFC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安装go插件（golang.go-0.52.1.vsix）是用于go语言高亮，缩进，语法检查等</w:t>
      </w:r>
    </w:p>
    <w:p w14:paraId="27498C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安装vs-code-runner（harryhopkinson.vs-code-runner-2.2.5.vsix）是用于直接在vs code里运行代码</w:t>
      </w:r>
    </w:p>
    <w:p w14:paraId="58ABF97E">
      <w:pPr>
        <w:rPr>
          <w:rFonts w:hint="default"/>
          <w:lang w:val="en-US" w:eastAsia="zh-CN"/>
        </w:rPr>
      </w:pPr>
    </w:p>
    <w:p w14:paraId="7F697F91">
      <w:pPr>
        <w:rPr>
          <w:rFonts w:hint="default"/>
          <w:lang w:val="en-US" w:eastAsia="zh-CN"/>
        </w:rPr>
      </w:pPr>
    </w:p>
    <w:p w14:paraId="548A232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安装主题插件：One Dark Theme</w:t>
      </w:r>
    </w:p>
    <w:p w14:paraId="0FA921D0">
      <w:r>
        <w:drawing>
          <wp:inline distT="0" distB="0" distL="114300" distR="114300">
            <wp:extent cx="3299460" cy="1409700"/>
            <wp:effectExtent l="0" t="0" r="7620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5ED39">
      <w:pPr>
        <w:rPr>
          <w:rFonts w:hint="default"/>
          <w:lang w:val="en-US" w:eastAsia="zh-CN"/>
        </w:rPr>
      </w:pPr>
    </w:p>
    <w:p w14:paraId="6B14CE6A">
      <w:pPr>
        <w:rPr>
          <w:rFonts w:hint="default"/>
          <w:lang w:val="en-US" w:eastAsia="zh-CN"/>
        </w:rPr>
      </w:pPr>
    </w:p>
    <w:p w14:paraId="7820680C">
      <w:pPr>
        <w:rPr>
          <w:rFonts w:hint="default"/>
          <w:lang w:val="en-US" w:eastAsia="zh-CN"/>
        </w:rPr>
      </w:pPr>
    </w:p>
    <w:p w14:paraId="49F06D53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C2D3305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#VS Code常用插件</w:t>
      </w:r>
    </w:p>
    <w:p w14:paraId="0D5DA001">
      <w:pPr>
        <w:rPr>
          <w:rFonts w:hint="eastAsia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0"/>
        <w:gridCol w:w="4012"/>
        <w:gridCol w:w="2296"/>
      </w:tblGrid>
      <w:tr w14:paraId="45520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2" w:type="dxa"/>
            <w:shd w:val="clear" w:color="auto" w:fill="DBE3F4" w:themeFill="accent1" w:themeFillTint="32"/>
          </w:tcPr>
          <w:p w14:paraId="66035A6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插件图标</w:t>
            </w:r>
          </w:p>
        </w:tc>
        <w:tc>
          <w:tcPr>
            <w:tcW w:w="3856" w:type="dxa"/>
            <w:shd w:val="clear" w:color="auto" w:fill="DBE3F4" w:themeFill="accent1" w:themeFillTint="32"/>
          </w:tcPr>
          <w:p w14:paraId="47C1ADD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文件名</w:t>
            </w:r>
          </w:p>
        </w:tc>
        <w:tc>
          <w:tcPr>
            <w:tcW w:w="2924" w:type="dxa"/>
            <w:shd w:val="clear" w:color="auto" w:fill="DBE3F4" w:themeFill="accent1" w:themeFillTint="32"/>
          </w:tcPr>
          <w:p w14:paraId="7E1F461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作用</w:t>
            </w:r>
          </w:p>
        </w:tc>
      </w:tr>
      <w:tr w14:paraId="14C1C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2" w:type="dxa"/>
          </w:tcPr>
          <w:p w14:paraId="1F77F2FA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99360" cy="708660"/>
                  <wp:effectExtent l="0" t="0" r="0" b="7620"/>
                  <wp:docPr id="38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</w:tcPr>
          <w:p w14:paraId="6EA1330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formulahendry.code-runner-0.12.2.vsix</w:t>
            </w:r>
          </w:p>
        </w:tc>
        <w:tc>
          <w:tcPr>
            <w:tcW w:w="2924" w:type="dxa"/>
          </w:tcPr>
          <w:p w14:paraId="5612817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右键→运行代码</w:t>
            </w:r>
          </w:p>
        </w:tc>
      </w:tr>
      <w:tr w14:paraId="6723C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2" w:type="dxa"/>
          </w:tcPr>
          <w:p w14:paraId="070F4C5B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827020" cy="655320"/>
                  <wp:effectExtent l="0" t="0" r="7620" b="0"/>
                  <wp:docPr id="39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</w:tcPr>
          <w:p w14:paraId="152FB8B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golang.go-0.52.1.vsix</w:t>
            </w:r>
          </w:p>
        </w:tc>
        <w:tc>
          <w:tcPr>
            <w:tcW w:w="2924" w:type="dxa"/>
          </w:tcPr>
          <w:p w14:paraId="763BDEE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go语言插件</w:t>
            </w:r>
          </w:p>
        </w:tc>
      </w:tr>
      <w:tr w14:paraId="1EEEC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2" w:type="dxa"/>
          </w:tcPr>
          <w:p w14:paraId="6D5A782A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750820" cy="624840"/>
                  <wp:effectExtent l="0" t="0" r="7620" b="0"/>
                  <wp:docPr id="40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</w:tcPr>
          <w:p w14:paraId="26E1FD0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mskelton.one-dark-theme-1.14.3.vsix</w:t>
            </w:r>
          </w:p>
        </w:tc>
        <w:tc>
          <w:tcPr>
            <w:tcW w:w="2924" w:type="dxa"/>
          </w:tcPr>
          <w:p w14:paraId="74367AE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One Dark主题插件</w:t>
            </w:r>
          </w:p>
        </w:tc>
      </w:tr>
      <w:tr w14:paraId="5EEE12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2" w:type="dxa"/>
          </w:tcPr>
          <w:p w14:paraId="6BE739D4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67000" cy="624840"/>
                  <wp:effectExtent l="0" t="0" r="0" b="0"/>
                  <wp:docPr id="41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</w:tcPr>
          <w:p w14:paraId="19EFEA4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ms-vscode-remote.remote-ssh-0.122.0.vsix</w:t>
            </w:r>
          </w:p>
        </w:tc>
        <w:tc>
          <w:tcPr>
            <w:tcW w:w="2924" w:type="dxa"/>
          </w:tcPr>
          <w:p w14:paraId="3AE5205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远程连接Linux</w:t>
            </w:r>
          </w:p>
        </w:tc>
      </w:tr>
      <w:tr w14:paraId="696A0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2" w:type="dxa"/>
          </w:tcPr>
          <w:p w14:paraId="1F157017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60320" cy="632460"/>
                  <wp:effectExtent l="0" t="0" r="0" b="7620"/>
                  <wp:docPr id="42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6" w:type="dxa"/>
          </w:tcPr>
          <w:p w14:paraId="16F7694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vscode-icons-team.vscode-icons-12.17.0.vsix</w:t>
            </w:r>
          </w:p>
        </w:tc>
        <w:tc>
          <w:tcPr>
            <w:tcW w:w="2924" w:type="dxa"/>
          </w:tcPr>
          <w:p w14:paraId="6DB61BF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文件/文件夹图标美化</w:t>
            </w:r>
          </w:p>
        </w:tc>
      </w:tr>
      <w:tr w14:paraId="400F9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52" w:type="dxa"/>
          </w:tcPr>
          <w:p w14:paraId="3EDF3ED6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856" w:type="dxa"/>
          </w:tcPr>
          <w:p w14:paraId="2ED27948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924" w:type="dxa"/>
          </w:tcPr>
          <w:p w14:paraId="3D6CFA93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</w:tr>
    </w:tbl>
    <w:p w14:paraId="38A29983">
      <w:pPr>
        <w:rPr>
          <w:rFonts w:hint="eastAsia"/>
          <w:lang w:val="en-US" w:eastAsia="zh-CN"/>
        </w:rPr>
      </w:pPr>
    </w:p>
    <w:p w14:paraId="293F1EB4">
      <w:pPr>
        <w:rPr>
          <w:rFonts w:hint="eastAsia"/>
          <w:lang w:val="en-US" w:eastAsia="zh-CN"/>
        </w:rPr>
      </w:pPr>
    </w:p>
    <w:p w14:paraId="59351128">
      <w:pPr>
        <w:rPr>
          <w:rFonts w:hint="eastAsia"/>
          <w:lang w:val="en-US" w:eastAsia="zh-CN"/>
        </w:rPr>
      </w:pPr>
    </w:p>
    <w:p w14:paraId="03869C1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设置文件图标主题：左下角设置→Themes→File Icon Theme→选择VSCode Icons</w:t>
      </w:r>
    </w:p>
    <w:p w14:paraId="0EDBB52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36920" cy="1798320"/>
            <wp:effectExtent l="0" t="0" r="0" b="0"/>
            <wp:docPr id="4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AE499">
      <w:r>
        <w:drawing>
          <wp:inline distT="0" distB="0" distL="114300" distR="114300">
            <wp:extent cx="4046220" cy="1356360"/>
            <wp:effectExtent l="0" t="0" r="7620" b="0"/>
            <wp:docPr id="4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F4D93">
      <w:pPr>
        <w:rPr>
          <w:rFonts w:hint="eastAsia"/>
          <w:lang w:val="en-US" w:eastAsia="zh-CN"/>
        </w:rPr>
      </w:pPr>
    </w:p>
    <w:p w14:paraId="169CD409">
      <w:pPr>
        <w:rPr>
          <w:rFonts w:hint="eastAsia"/>
          <w:lang w:val="en-US" w:eastAsia="zh-CN"/>
        </w:rPr>
      </w:pPr>
    </w:p>
    <w:p w14:paraId="02902AC3">
      <w:pPr>
        <w:rPr>
          <w:rFonts w:hint="eastAsia"/>
          <w:lang w:val="en-US" w:eastAsia="zh-CN"/>
        </w:rPr>
      </w:pPr>
    </w:p>
    <w:p w14:paraId="25CEE4CA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3EE74CB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#VS Code常用设置</w:t>
      </w:r>
    </w:p>
    <w:p w14:paraId="4BEDC3CE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★设置自动保存</w:t>
      </w:r>
    </w:p>
    <w:p w14:paraId="3B63EB5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修改代码后，VS Code默认不会自动保存文件，需要手动保存，可以设置：</w:t>
      </w:r>
    </w:p>
    <w:p w14:paraId="3AEB48C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左下角设置按钮→Settings→Text Editor→Files，或者搜索auto save</w:t>
      </w:r>
    </w:p>
    <w:p w14:paraId="5C358EDC">
      <w:r>
        <w:drawing>
          <wp:inline distT="0" distB="0" distL="114300" distR="114300">
            <wp:extent cx="5669280" cy="307086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A04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选择“afterDelay”</w:t>
      </w:r>
    </w:p>
    <w:p w14:paraId="047ADE2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Auto Save Delay：2000毫秒</w:t>
      </w:r>
    </w:p>
    <w:p w14:paraId="5B29236F">
      <w:r>
        <w:drawing>
          <wp:inline distT="0" distB="0" distL="114300" distR="114300">
            <wp:extent cx="6836410" cy="2575560"/>
            <wp:effectExtent l="0" t="0" r="6350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4CA21">
      <w:pPr>
        <w:rPr>
          <w:rFonts w:hint="default"/>
          <w:lang w:val="en-US" w:eastAsia="zh-CN"/>
        </w:rPr>
      </w:pPr>
    </w:p>
    <w:p w14:paraId="0647BDC3">
      <w:pPr>
        <w:rPr>
          <w:rFonts w:hint="default"/>
          <w:lang w:val="en-US" w:eastAsia="zh-CN"/>
        </w:rPr>
      </w:pPr>
    </w:p>
    <w:p w14:paraId="1FE4AEEE">
      <w:pPr>
        <w:rPr>
          <w:rFonts w:hint="default"/>
          <w:lang w:val="en-US" w:eastAsia="zh-CN"/>
        </w:rPr>
      </w:pPr>
    </w:p>
    <w:p w14:paraId="079E525E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★设置资源管理器各目录/文件层级的显示缩进</w:t>
      </w:r>
    </w:p>
    <w:p w14:paraId="0A0F3A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默认的层级缩进比较小，不易分辨</w:t>
      </w:r>
    </w:p>
    <w:p w14:paraId="7A322C3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点击左下角的设置图标→settings→搜索 tree indent，将默认的8像素改为24</w:t>
      </w:r>
    </w:p>
    <w:p w14:paraId="3D86142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301740" cy="2354580"/>
            <wp:effectExtent l="0" t="0" r="762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9233">
      <w:r>
        <w:drawing>
          <wp:inline distT="0" distB="0" distL="114300" distR="114300">
            <wp:extent cx="6774180" cy="3268980"/>
            <wp:effectExtent l="0" t="0" r="7620" b="762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700FE">
      <w:pPr>
        <w:rPr>
          <w:rFonts w:hint="eastAsia"/>
          <w:lang w:val="en-US" w:eastAsia="zh-CN"/>
        </w:rPr>
      </w:pPr>
    </w:p>
    <w:p w14:paraId="1D59149D">
      <w:pPr>
        <w:rPr>
          <w:rFonts w:hint="default"/>
          <w:lang w:val="en-US" w:eastAsia="zh-CN"/>
        </w:rPr>
      </w:pPr>
    </w:p>
    <w:p w14:paraId="7F87043C">
      <w:pPr>
        <w:rPr>
          <w:rFonts w:hint="default"/>
          <w:lang w:val="en-US" w:eastAsia="zh-CN"/>
        </w:rPr>
      </w:pPr>
    </w:p>
    <w:p w14:paraId="0EA5704A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★设置字体及行高</w:t>
      </w:r>
    </w:p>
    <w:p w14:paraId="4563F7E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329940" cy="2575560"/>
            <wp:effectExtent l="0" t="0" r="762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CBD21">
      <w:r>
        <w:drawing>
          <wp:inline distT="0" distB="0" distL="114300" distR="114300">
            <wp:extent cx="6836410" cy="4006850"/>
            <wp:effectExtent l="0" t="0" r="6350" b="12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14D5">
      <w:pPr>
        <w:rPr>
          <w:rFonts w:hint="eastAsia"/>
          <w:lang w:val="en-US" w:eastAsia="zh-CN"/>
        </w:rPr>
      </w:pPr>
    </w:p>
    <w:p w14:paraId="1974A46F">
      <w:r>
        <w:drawing>
          <wp:inline distT="0" distB="0" distL="114300" distR="114300">
            <wp:extent cx="6833235" cy="2897505"/>
            <wp:effectExtent l="0" t="0" r="9525" b="1333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4161D">
      <w:pPr>
        <w:rPr>
          <w:rFonts w:hint="default"/>
          <w:lang w:val="en-US" w:eastAsia="zh-CN"/>
        </w:rPr>
      </w:pPr>
    </w:p>
    <w:p w14:paraId="1201034E">
      <w:pPr>
        <w:rPr>
          <w:rFonts w:hint="default"/>
          <w:lang w:val="en-US" w:eastAsia="zh-CN"/>
        </w:rPr>
      </w:pPr>
    </w:p>
    <w:p w14:paraId="550BB32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★设置注释字体颜色</w:t>
      </w:r>
    </w:p>
    <w:p w14:paraId="53A049AB">
      <w:r>
        <w:drawing>
          <wp:inline distT="0" distB="0" distL="114300" distR="114300">
            <wp:extent cx="3329940" cy="2575560"/>
            <wp:effectExtent l="0" t="0" r="762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552B7">
      <w:r>
        <w:drawing>
          <wp:inline distT="0" distB="0" distL="114300" distR="114300">
            <wp:extent cx="6838950" cy="2867025"/>
            <wp:effectExtent l="0" t="0" r="3810" b="133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3025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"editor.tokenColorCustomizations"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5830B46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00B050"/>
          <w:sz w:val="21"/>
          <w:szCs w:val="21"/>
          <w:lang w:val="en-US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"comments"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"#</w:t>
      </w:r>
      <w:r>
        <w:rPr>
          <w:rFonts w:hint="eastAsia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65fe62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  <w:r>
        <w:rPr>
          <w:rFonts w:hint="eastAsia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 xml:space="preserve">       </w:t>
      </w:r>
      <w:r>
        <w:rPr>
          <w:rFonts w:hint="eastAsia" w:ascii="JetBrains Mono" w:hAnsi="JetBrains Mono" w:eastAsia="JetBrains Mono" w:cs="JetBrains Mono"/>
          <w:b w:val="0"/>
          <w:bCs w:val="0"/>
          <w:color w:val="00B050"/>
          <w:kern w:val="0"/>
          <w:sz w:val="21"/>
          <w:szCs w:val="21"/>
          <w:shd w:val="clear" w:fill="282C34"/>
          <w:lang w:val="en-US" w:eastAsia="zh-CN" w:bidi="ar"/>
        </w:rPr>
        <w:t>//新增这个，注释的颜色</w:t>
      </w:r>
    </w:p>
    <w:p w14:paraId="57F082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效果如下：</w:t>
      </w:r>
    </w:p>
    <w:p w14:paraId="62A650B3">
      <w:r>
        <w:drawing>
          <wp:inline distT="0" distB="0" distL="114300" distR="114300">
            <wp:extent cx="3528060" cy="632460"/>
            <wp:effectExtent l="0" t="0" r="7620" b="7620"/>
            <wp:docPr id="6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2986C">
      <w:pPr>
        <w:rPr>
          <w:rFonts w:hint="default"/>
          <w:lang w:val="en-US" w:eastAsia="zh-CN"/>
        </w:rPr>
      </w:pPr>
    </w:p>
    <w:p w14:paraId="34BC35CB">
      <w:pPr>
        <w:rPr>
          <w:rFonts w:hint="eastAsia"/>
          <w:lang w:val="en-US" w:eastAsia="zh-CN"/>
        </w:rPr>
      </w:pPr>
    </w:p>
    <w:p w14:paraId="20D0CDBB">
      <w:pPr>
        <w:rPr>
          <w:rFonts w:hint="eastAsia"/>
          <w:lang w:val="en-US" w:eastAsia="zh-CN"/>
        </w:rPr>
      </w:pPr>
    </w:p>
    <w:p w14:paraId="1F2A8E2F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★关闭自动更新</w:t>
      </w:r>
    </w:p>
    <w:p w14:paraId="22A4595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802380" cy="2476500"/>
            <wp:effectExtent l="0" t="0" r="7620" b="762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AD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搜索“Update: Mode”</w:t>
      </w:r>
    </w:p>
    <w:p w14:paraId="5315AAC5">
      <w:r>
        <w:drawing>
          <wp:inline distT="0" distB="0" distL="114300" distR="114300">
            <wp:extent cx="6839585" cy="2297430"/>
            <wp:effectExtent l="0" t="0" r="3175" b="381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EDFA2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搜索“update: enable windows”</w:t>
      </w:r>
    </w:p>
    <w:p w14:paraId="04BCA77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839585" cy="1757045"/>
            <wp:effectExtent l="0" t="0" r="3175" b="1079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7D155">
      <w:pPr>
        <w:rPr>
          <w:rFonts w:hint="eastAsia"/>
          <w:lang w:val="en-US" w:eastAsia="zh-CN"/>
        </w:rPr>
      </w:pPr>
    </w:p>
    <w:p w14:paraId="2F1C49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打开安装目录：</w:t>
      </w:r>
    </w:p>
    <w:p w14:paraId="6A8FA584">
      <w:r>
        <w:drawing>
          <wp:inline distT="0" distB="0" distL="114300" distR="114300">
            <wp:extent cx="6827520" cy="2842260"/>
            <wp:effectExtent l="0" t="0" r="0" b="762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53EEE"/>
    <w:p w14:paraId="1725796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编辑product.json      #新增以下2个配置：</w:t>
      </w:r>
    </w:p>
    <w:p w14:paraId="72A42F9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</w:t>
      </w:r>
    </w:p>
    <w:p w14:paraId="5F44FA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"updateMode": "none",</w:t>
      </w:r>
    </w:p>
    <w:p w14:paraId="3F1792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"extensionsAutoUpdate": false,</w:t>
      </w:r>
    </w:p>
    <w:p w14:paraId="6C0693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}</w:t>
      </w:r>
    </w:p>
    <w:p w14:paraId="1628E9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然后将文件设置为只读</w:t>
      </w:r>
    </w:p>
    <w:p w14:paraId="14578617">
      <w:pPr>
        <w:rPr>
          <w:rFonts w:hint="default"/>
          <w:lang w:val="en-US" w:eastAsia="zh-CN"/>
        </w:rPr>
      </w:pPr>
    </w:p>
    <w:p w14:paraId="38E62DBC">
      <w:pPr>
        <w:rPr>
          <w:rFonts w:hint="default"/>
          <w:lang w:val="en-US" w:eastAsia="zh-CN"/>
        </w:rPr>
      </w:pPr>
    </w:p>
    <w:p w14:paraId="4F948EF5">
      <w:pPr>
        <w:rPr>
          <w:rFonts w:hint="default"/>
          <w:lang w:val="en-US" w:eastAsia="zh-CN"/>
        </w:rPr>
      </w:pPr>
    </w:p>
    <w:p w14:paraId="519A49AD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★设置HTTP代理</w:t>
      </w:r>
    </w:p>
    <w:p w14:paraId="7C95AC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设置搜索：HTTP: Proxy</w:t>
      </w:r>
    </w:p>
    <w:p w14:paraId="37A0E884">
      <w:r>
        <w:drawing>
          <wp:inline distT="0" distB="0" distL="114300" distR="114300">
            <wp:extent cx="6833870" cy="2183765"/>
            <wp:effectExtent l="0" t="0" r="8890" b="1079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2B91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搜索：HTTP: Proxy Strict SSL    取消勾选</w:t>
      </w:r>
    </w:p>
    <w:p w14:paraId="792CE7B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4505" cy="1447165"/>
            <wp:effectExtent l="0" t="0" r="8255" b="63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E1902">
      <w:pPr>
        <w:rPr>
          <w:rFonts w:hint="default"/>
          <w:lang w:val="en-US" w:eastAsia="zh-CN"/>
        </w:rPr>
      </w:pPr>
    </w:p>
    <w:p w14:paraId="0FB2CE08">
      <w:pPr>
        <w:rPr>
          <w:rFonts w:hint="default"/>
          <w:lang w:val="en-US" w:eastAsia="zh-CN"/>
        </w:rPr>
      </w:pPr>
    </w:p>
    <w:p w14:paraId="56D8C1A3">
      <w:pPr>
        <w:rPr>
          <w:rFonts w:hint="default"/>
          <w:lang w:val="en-US" w:eastAsia="zh-CN"/>
        </w:rPr>
      </w:pPr>
    </w:p>
    <w:p w14:paraId="5C7E581A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★关闭高亮文本外围方框</w:t>
      </w:r>
    </w:p>
    <w:p w14:paraId="6218A5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默认选中某个字符后，会在其外部显示方框：</w:t>
      </w:r>
    </w:p>
    <w:p w14:paraId="3E827318">
      <w:r>
        <w:drawing>
          <wp:inline distT="0" distB="0" distL="114300" distR="114300">
            <wp:extent cx="5227320" cy="2179320"/>
            <wp:effectExtent l="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7D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打开设置，搜索：</w:t>
      </w:r>
    </w:p>
    <w:p w14:paraId="69B99F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Editor: Occurrences Highlight    改为off</w:t>
      </w:r>
    </w:p>
    <w:p w14:paraId="08926F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Editor: Selection Highlight</w:t>
      </w:r>
      <w:r>
        <w:rPr>
          <w:rFonts w:hint="eastAsia"/>
          <w:lang w:val="en-US" w:eastAsia="zh-CN"/>
        </w:rPr>
        <w:t xml:space="preserve">       取消勾选</w:t>
      </w:r>
    </w:p>
    <w:p w14:paraId="1D7D0BF8">
      <w:r>
        <w:drawing>
          <wp:inline distT="0" distB="0" distL="114300" distR="114300">
            <wp:extent cx="6736080" cy="1851660"/>
            <wp:effectExtent l="0" t="0" r="0" b="762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20C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8950" cy="1586865"/>
            <wp:effectExtent l="0" t="0" r="3810" b="1333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57F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然后重新打开文件：（就不会显示方框了）</w:t>
      </w:r>
    </w:p>
    <w:p w14:paraId="55090677">
      <w:r>
        <w:drawing>
          <wp:inline distT="0" distB="0" distL="114300" distR="114300">
            <wp:extent cx="5516880" cy="1767840"/>
            <wp:effectExtent l="0" t="0" r="0" b="0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97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但是，也不会高亮显示了，所以正确的配置是，直接修改配置文件：</w:t>
      </w:r>
    </w:p>
    <w:p w14:paraId="41A9C2F0">
      <w:r>
        <w:drawing>
          <wp:inline distT="0" distB="0" distL="114300" distR="114300">
            <wp:extent cx="5814060" cy="1958340"/>
            <wp:effectExtent l="0" t="0" r="7620" b="7620"/>
            <wp:docPr id="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7A1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修改如下：原本就有workbench.colorCustomizations这项配置，直接在里面新增2行editor.xxx</w:t>
      </w:r>
      <w:bookmarkStart w:id="0" w:name="_GoBack"/>
      <w:bookmarkEnd w:id="0"/>
    </w:p>
    <w:p w14:paraId="1F5F3A5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646AD51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//把所有高亮边框 设为透明，只留背景色，不显示方框</w:t>
      </w:r>
    </w:p>
    <w:p w14:paraId="090EFC6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"workbench.colorCustomizations"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5751E51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"editor.wordHighlightBorder"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"#00000000"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5B574B4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"editor.wordHighlightStrongBorder"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"#00000000"</w:t>
      </w:r>
    </w:p>
    <w:p w14:paraId="29DFC6D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2121DB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然后再重启vscode</w:t>
      </w:r>
    </w:p>
    <w:p w14:paraId="440BB63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623560" cy="1920240"/>
            <wp:effectExtent l="0" t="0" r="0" b="0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25417">
      <w:pPr>
        <w:rPr>
          <w:rFonts w:hint="default"/>
          <w:lang w:val="en-US" w:eastAsia="zh-CN"/>
        </w:rPr>
      </w:pPr>
    </w:p>
    <w:p w14:paraId="26333FDB">
      <w:pPr>
        <w:rPr>
          <w:rFonts w:hint="default"/>
          <w:lang w:val="en-US" w:eastAsia="zh-CN"/>
        </w:rPr>
      </w:pPr>
    </w:p>
    <w:p w14:paraId="62D0FE2D">
      <w:pPr>
        <w:rPr>
          <w:rFonts w:hint="default"/>
          <w:lang w:val="en-US" w:eastAsia="zh-CN"/>
        </w:rPr>
      </w:pPr>
    </w:p>
    <w:p w14:paraId="17FD301F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CBE4DE6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#格式化代码</w:t>
      </w:r>
    </w:p>
    <w:p w14:paraId="7428C75B"/>
    <w:p w14:paraId="21EBEF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在编写代码的界面，右击鼠标→Format Document</w:t>
      </w:r>
    </w:p>
    <w:p w14:paraId="2BB10977">
      <w:pPr>
        <w:rPr>
          <w:rFonts w:hint="default"/>
          <w:lang w:val="en-US" w:eastAsia="zh-CN"/>
        </w:rPr>
      </w:pPr>
    </w:p>
    <w:p w14:paraId="7C61557E"/>
    <w:p w14:paraId="69DB736B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#右键运行代码</w:t>
      </w:r>
    </w:p>
    <w:p w14:paraId="7B3996EC"/>
    <w:p w14:paraId="131812C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安装Code Runner插件（下载后文件名 formulahendry.code-runner-0.12.2.vsix）</w:t>
      </w:r>
    </w:p>
    <w:p w14:paraId="255A4E05">
      <w:r>
        <w:drawing>
          <wp:inline distT="0" distB="0" distL="114300" distR="114300">
            <wp:extent cx="3314700" cy="754380"/>
            <wp:effectExtent l="0" t="0" r="7620" b="7620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156B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然后，右键点击main.go→Run Code</w:t>
      </w:r>
    </w:p>
    <w:p w14:paraId="6959F108">
      <w:r>
        <w:drawing>
          <wp:inline distT="0" distB="0" distL="114300" distR="114300">
            <wp:extent cx="3771900" cy="998220"/>
            <wp:effectExtent l="0" t="0" r="7620" b="7620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A716"/>
    <w:p w14:paraId="5E8C0D4E">
      <w:r>
        <w:drawing>
          <wp:inline distT="0" distB="0" distL="114300" distR="114300">
            <wp:extent cx="6644640" cy="1592580"/>
            <wp:effectExtent l="0" t="0" r="0" b="7620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40CD"/>
    <w:p w14:paraId="242AEAA5"/>
    <w:p w14:paraId="13CAA754"/>
    <w:p w14:paraId="54ADA2EF">
      <w:pPr>
        <w:outlineLvl w:val="1"/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575108F">
      <w:pPr>
        <w:rPr>
          <w:rFonts w:hint="default"/>
          <w:lang w:val="en-US" w:eastAsia="zh-CN"/>
        </w:rPr>
      </w:pPr>
    </w:p>
    <w:p w14:paraId="0B1C3C0E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#ssh远程连接linux进行开发</w:t>
      </w:r>
    </w:p>
    <w:p w14:paraId="1EB8085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查看当前vscode信息：help→about</w:t>
      </w:r>
    </w:p>
    <w:p w14:paraId="5FF6F72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Version: </w:t>
      </w:r>
      <w:r>
        <w:rPr>
          <w:rFonts w:hint="default"/>
          <w:color w:val="0000FF"/>
          <w:lang w:val="en-US" w:eastAsia="zh-CN"/>
        </w:rPr>
        <w:t>1.108.1</w:t>
      </w:r>
      <w:r>
        <w:rPr>
          <w:rFonts w:hint="default"/>
          <w:lang w:val="en-US" w:eastAsia="zh-CN"/>
        </w:rPr>
        <w:t xml:space="preserve"> (user setup)</w:t>
      </w:r>
    </w:p>
    <w:p w14:paraId="11D0AE4E">
      <w:pPr>
        <w:shd w:val="clear" w:fill="E3F2D9" w:themeFill="accent4" w:themeFillTint="32"/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Commit: </w:t>
      </w:r>
      <w:r>
        <w:rPr>
          <w:rFonts w:hint="default"/>
          <w:color w:val="843F0B" w:themeColor="accent2" w:themeShade="80"/>
          <w:lang w:val="en-US" w:eastAsia="zh-CN"/>
        </w:rPr>
        <w:t>585eba7c0c34fd6b30faac7c62a42050bfbc0086</w:t>
      </w:r>
      <w:r>
        <w:rPr>
          <w:rFonts w:hint="eastAsia"/>
          <w:color w:val="843F0B" w:themeColor="accent2" w:themeShade="80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 xml:space="preserve"> #复制这串特征码</w:t>
      </w:r>
    </w:p>
    <w:p w14:paraId="450BB0F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Date: 2026-01-14T14:55:44.241Z</w:t>
      </w:r>
    </w:p>
    <w:p w14:paraId="28E6F69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Electron: 39.2.7</w:t>
      </w:r>
    </w:p>
    <w:p w14:paraId="4A3EE45D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ElectronBuildId: 12953945</w:t>
      </w:r>
    </w:p>
    <w:p w14:paraId="6F958331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Chromium: 142.0.7444.235</w:t>
      </w:r>
    </w:p>
    <w:p w14:paraId="64AED4E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Node.js: 22.21.1</w:t>
      </w:r>
    </w:p>
    <w:p w14:paraId="714B1143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V8: 14.2.231.21-electron.0</w:t>
      </w:r>
    </w:p>
    <w:p w14:paraId="3A075E96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OS: Windows_NT x64 10.0.19045</w:t>
      </w:r>
    </w:p>
    <w:p w14:paraId="2F04B934">
      <w:pPr>
        <w:rPr>
          <w:rFonts w:hint="default"/>
          <w:lang w:val="en-US" w:eastAsia="zh-CN"/>
        </w:rPr>
      </w:pPr>
    </w:p>
    <w:p w14:paraId="2B5503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#下载</w:t>
      </w:r>
      <w:r>
        <w:rPr>
          <w:rFonts w:hint="eastAsia"/>
          <w:lang w:val="en-US" w:eastAsia="zh-CN"/>
        </w:rPr>
        <w:t>插件（安装在远程linux服务器上的）</w:t>
      </w:r>
    </w:p>
    <w:p w14:paraId="0ED358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https://update.code.visualstudio.com/commit:${commit}/server-linux-x64/stable</w:t>
      </w:r>
    </w:p>
    <w:p w14:paraId="6B0ACAD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https://update.code.visualstudio.com/commit:</w:t>
      </w:r>
      <w:r>
        <w:rPr>
          <w:rFonts w:hint="eastAsia"/>
          <w:color w:val="0000FF"/>
          <w:lang w:val="en-US" w:eastAsia="zh-CN"/>
        </w:rPr>
        <w:t>585eba7c0c34fd6b30faac7c62a42050bfbc0086</w:t>
      </w:r>
      <w:r>
        <w:rPr>
          <w:rFonts w:hint="default"/>
          <w:lang w:val="en-US" w:eastAsia="zh-CN"/>
        </w:rPr>
        <w:t>/server-linux-x64/stable</w:t>
      </w:r>
    </w:p>
    <w:p w14:paraId="24AFB6E9">
      <w:pPr>
        <w:rPr>
          <w:rFonts w:hint="default"/>
          <w:lang w:val="en-US" w:eastAsia="zh-CN"/>
        </w:rPr>
      </w:pPr>
    </w:p>
    <w:p w14:paraId="5475FE4D">
      <w:pPr>
        <w:rPr>
          <w:rFonts w:hint="default"/>
          <w:lang w:val="en-US" w:eastAsia="zh-CN"/>
        </w:rPr>
      </w:pPr>
    </w:p>
    <w:p w14:paraId="4B9211D4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 Linux安装插件</w:t>
      </w:r>
    </w:p>
    <w:p w14:paraId="3F9F4F8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先杀掉旧进程</w:t>
      </w:r>
    </w:p>
    <w:p w14:paraId="7B02DFE8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pkill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vscode-server</w:t>
      </w:r>
    </w:p>
    <w:p w14:paraId="760E7E7B">
      <w:pPr>
        <w:rPr>
          <w:rFonts w:hint="default"/>
          <w:lang w:val="en-US" w:eastAsia="zh-CN"/>
        </w:rPr>
      </w:pPr>
    </w:p>
    <w:p w14:paraId="4EEC1EF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删除旧残留（必须）</w:t>
      </w:r>
    </w:p>
    <w:p w14:paraId="11BFCCF0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rm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-rf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/root/.vscode-server</w:t>
      </w:r>
    </w:p>
    <w:p w14:paraId="6F1D32AB">
      <w:pPr>
        <w:rPr>
          <w:rFonts w:hint="default"/>
          <w:lang w:val="en-US" w:eastAsia="zh-CN"/>
        </w:rPr>
      </w:pPr>
    </w:p>
    <w:p w14:paraId="720C2C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新建目录</w:t>
      </w:r>
    </w:p>
    <w:p w14:paraId="23363C55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commit="</w:t>
      </w:r>
      <w:r>
        <w:rPr>
          <w:rFonts w:hint="eastAsia"/>
          <w:color w:val="843F0B" w:themeColor="accent2" w:themeShade="80"/>
          <w:lang w:val="en-US" w:eastAsia="zh-CN"/>
        </w:rPr>
        <w:t>585eba7c0c34fd6b30faac7c62a42050bfbc0086</w:t>
      </w:r>
      <w:r>
        <w:rPr>
          <w:rFonts w:hint="default"/>
          <w:color w:val="0000FF"/>
          <w:lang w:val="en-US" w:eastAsia="zh-CN"/>
        </w:rPr>
        <w:t>"</w:t>
      </w:r>
    </w:p>
    <w:p w14:paraId="4A73675A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dir="/root/.vscode-server/</w:t>
      </w:r>
      <w:r>
        <w:rPr>
          <w:rFonts w:hint="eastAsia"/>
          <w:color w:val="0000FF"/>
          <w:lang w:val="en-US" w:eastAsia="zh-CN"/>
        </w:rPr>
        <w:t>bin</w:t>
      </w:r>
      <w:r>
        <w:rPr>
          <w:rFonts w:hint="default"/>
          <w:color w:val="0000FF"/>
          <w:lang w:val="en-US" w:eastAsia="zh-CN"/>
        </w:rPr>
        <w:t>/$commit"</w:t>
      </w:r>
    </w:p>
    <w:p w14:paraId="669E5C7F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mkdir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-p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$dir</w:t>
      </w:r>
    </w:p>
    <w:p w14:paraId="6648C6DF">
      <w:pPr>
        <w:rPr>
          <w:rFonts w:hint="default"/>
          <w:lang w:val="en-US" w:eastAsia="zh-CN"/>
        </w:rPr>
      </w:pPr>
    </w:p>
    <w:p w14:paraId="70FD6A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解压</w:t>
      </w:r>
    </w:p>
    <w:p w14:paraId="7166F4AC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tar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-zxf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/root/vscode-server-linux-x64.tar.gz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--strip-components=1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-C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$dir</w:t>
      </w:r>
    </w:p>
    <w:p w14:paraId="73C1E7FB">
      <w:pPr>
        <w:rPr>
          <w:rFonts w:hint="default"/>
          <w:lang w:val="en-US" w:eastAsia="zh-CN"/>
        </w:rPr>
      </w:pPr>
    </w:p>
    <w:p w14:paraId="23FC260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加标记文件（关键）</w:t>
      </w:r>
    </w:p>
    <w:p w14:paraId="6007F1CC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touch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$dir/../vscode-scp-done.flag</w:t>
      </w:r>
    </w:p>
    <w:p w14:paraId="74ECEF5F">
      <w:pPr>
        <w:rPr>
          <w:rFonts w:hint="default"/>
          <w:lang w:val="en-US" w:eastAsia="zh-CN"/>
        </w:rPr>
      </w:pPr>
    </w:p>
    <w:p w14:paraId="0247DF05">
      <w:pPr>
        <w:rPr>
          <w:rFonts w:hint="default"/>
          <w:lang w:val="en-US" w:eastAsia="zh-CN"/>
        </w:rPr>
      </w:pPr>
    </w:p>
    <w:p w14:paraId="798042A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VScode打开设置：搜索 env，点击“Edit in settings.json”</w:t>
      </w:r>
    </w:p>
    <w:p w14:paraId="651C471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8315" cy="2792095"/>
            <wp:effectExtent l="0" t="0" r="4445" b="12065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F2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配置文件新增以下三行：（对应文件 C:\Users\用户名\AppData\Roaming\Code\User\settings.json）</w:t>
      </w:r>
    </w:p>
    <w:p w14:paraId="246428C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5968C3C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"remote.SSH.useLocalServer"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false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3D5F2C1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"remote.SSH.useExecServer"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false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324981A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"remote.SSH.showLoginTerminal"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true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53162CF0">
      <w:pPr>
        <w:rPr>
          <w:rFonts w:hint="default"/>
          <w:lang w:val="en-US" w:eastAsia="zh-CN"/>
        </w:rPr>
      </w:pPr>
    </w:p>
    <w:p w14:paraId="3B4255DD">
      <w:pPr>
        <w:rPr>
          <w:rFonts w:hint="default"/>
          <w:lang w:val="en-US" w:eastAsia="zh-CN"/>
        </w:rPr>
      </w:pPr>
    </w:p>
    <w:p w14:paraId="6611AE75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VSCode添加远程连接：</w:t>
      </w:r>
    </w:p>
    <w:p w14:paraId="184D944B">
      <w:r>
        <w:drawing>
          <wp:inline distT="0" distB="0" distL="114300" distR="114300">
            <wp:extent cx="4221480" cy="2110740"/>
            <wp:effectExtent l="0" t="0" r="0" b="7620"/>
            <wp:docPr id="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4F629"/>
    <w:p w14:paraId="40DCFAF2">
      <w:r>
        <w:drawing>
          <wp:inline distT="0" distB="0" distL="114300" distR="114300">
            <wp:extent cx="5654040" cy="746760"/>
            <wp:effectExtent l="0" t="0" r="0" b="0"/>
            <wp:docPr id="4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CFF8"/>
    <w:p w14:paraId="353DA66D">
      <w:r>
        <w:drawing>
          <wp:inline distT="0" distB="0" distL="114300" distR="114300">
            <wp:extent cx="5623560" cy="1158240"/>
            <wp:effectExtent l="0" t="0" r="0" b="0"/>
            <wp:docPr id="4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A95C0"/>
    <w:p w14:paraId="55BAC844">
      <w:r>
        <w:drawing>
          <wp:inline distT="0" distB="0" distL="114300" distR="114300">
            <wp:extent cx="4114800" cy="762000"/>
            <wp:effectExtent l="0" t="0" r="0" b="0"/>
            <wp:docPr id="4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D29B"/>
    <w:p w14:paraId="7108BDFC">
      <w:r>
        <w:drawing>
          <wp:inline distT="0" distB="0" distL="114300" distR="114300">
            <wp:extent cx="4930140" cy="1927860"/>
            <wp:effectExtent l="0" t="0" r="7620" b="7620"/>
            <wp:docPr id="5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E15E9"/>
    <w:p w14:paraId="581F518B"/>
    <w:p w14:paraId="0021487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连接到远程开发环境：</w:t>
      </w:r>
    </w:p>
    <w:p w14:paraId="3FE2D763">
      <w:r>
        <w:drawing>
          <wp:inline distT="0" distB="0" distL="114300" distR="114300">
            <wp:extent cx="3825240" cy="1089660"/>
            <wp:effectExtent l="0" t="0" r="0" b="7620"/>
            <wp:docPr id="5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FA78E">
      <w:r>
        <w:drawing>
          <wp:inline distT="0" distB="0" distL="114300" distR="114300">
            <wp:extent cx="5189220" cy="975360"/>
            <wp:effectExtent l="0" t="0" r="7620" b="0"/>
            <wp:docPr id="5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A0E9E"/>
    <w:p w14:paraId="78D8DF55">
      <w:r>
        <w:drawing>
          <wp:inline distT="0" distB="0" distL="114300" distR="114300">
            <wp:extent cx="6530340" cy="1463040"/>
            <wp:effectExtent l="0" t="0" r="7620" b="0"/>
            <wp:docPr id="5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A558"/>
    <w:p w14:paraId="12A1F9DD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*  This shell is running on your local machine, NOT on the connected remote machine </w:t>
      </w:r>
    </w:p>
    <w:p w14:paraId="0F62E4CE">
      <w:pPr>
        <w:shd w:val="clear" w:fill="000000" w:themeFill="text1"/>
        <w:rPr>
          <w:rFonts w:hint="eastAsia"/>
          <w:lang w:val="en-US" w:eastAsia="zh-CN"/>
        </w:rPr>
      </w:pPr>
    </w:p>
    <w:p w14:paraId="31589706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The authenticity of host '10.99.1.86 (10.99.1.86)' can't be established.    </w:t>
      </w:r>
    </w:p>
    <w:p w14:paraId="3F068B65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ECDSA key fingerprint is SHA256:MpHN4Dx1YjikEO0xrCOG8wPkIF/5SVFv5wfS+AFGywI.</w:t>
      </w:r>
    </w:p>
    <w:p w14:paraId="44FE71BD">
      <w:pPr>
        <w:shd w:val="clear" w:fill="000000" w:themeFill="text1"/>
        <w:rPr>
          <w:rFonts w:hint="default"/>
          <w:color w:val="92D050"/>
          <w:lang w:val="en-US" w:eastAsia="zh-CN"/>
        </w:rPr>
      </w:pPr>
      <w:r>
        <w:rPr>
          <w:rFonts w:hint="eastAsia"/>
          <w:lang w:val="en-US" w:eastAsia="zh-CN"/>
        </w:rPr>
        <w:t xml:space="preserve">Are you sure you want to continue connecting (yes/no/[fingerprint])? </w:t>
      </w:r>
      <w:r>
        <w:rPr>
          <w:rFonts w:hint="eastAsia"/>
          <w:color w:val="FFFF00"/>
          <w:lang w:val="en-US" w:eastAsia="zh-CN"/>
        </w:rPr>
        <w:t>yes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92D050"/>
          <w:lang w:val="en-US" w:eastAsia="zh-CN"/>
        </w:rPr>
        <w:t>#输入yes</w:t>
      </w:r>
    </w:p>
    <w:p w14:paraId="21AC018A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Warning: Permanently added '10.99.1.86' (ECDSA) to the list of known hosts.</w:t>
      </w:r>
    </w:p>
    <w:p w14:paraId="136F27B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root@10.99.1.86's password:                                        </w:t>
      </w:r>
      <w:r>
        <w:rPr>
          <w:rFonts w:hint="eastAsia"/>
          <w:color w:val="92D050"/>
          <w:lang w:val="en-US" w:eastAsia="zh-CN"/>
        </w:rPr>
        <w:t>#输入密码</w:t>
      </w:r>
    </w:p>
    <w:p w14:paraId="530E9F3C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de535858cb4b: running</w:t>
      </w:r>
    </w:p>
    <w:p w14:paraId="3819940E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Acquiring lock on /root/.vscode-server/bin/585eba7c0c34fd6b30faac7c62a42050bfbc0086/vscode-remote-lock.root.585eba7c0c34fd6b30faac7c62a42050bfbc0086</w:t>
      </w:r>
    </w:p>
    <w:p w14:paraId="62F01234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Found existing installation at /root/.vscode-server/bin/585eba7c0c34fd6b30faac7c62a42050bfbc0086...</w:t>
      </w:r>
    </w:p>
    <w:p w14:paraId="6C2970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以下内容表示连接成功</w:t>
      </w:r>
    </w:p>
    <w:p w14:paraId="64942172">
      <w:r>
        <w:drawing>
          <wp:inline distT="0" distB="0" distL="114300" distR="114300">
            <wp:extent cx="6377940" cy="3055620"/>
            <wp:effectExtent l="0" t="0" r="7620" b="7620"/>
            <wp:docPr id="5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85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打开远程linux服务器的目录（项目目录）</w:t>
      </w:r>
    </w:p>
    <w:p w14:paraId="06AEAD16">
      <w:r>
        <w:drawing>
          <wp:inline distT="0" distB="0" distL="114300" distR="114300">
            <wp:extent cx="4008120" cy="1638300"/>
            <wp:effectExtent l="0" t="0" r="0" b="7620"/>
            <wp:docPr id="5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96F2">
      <w:pPr>
        <w:rPr>
          <w:rFonts w:hint="default"/>
          <w:lang w:val="en-US" w:eastAsia="zh-CN"/>
        </w:rPr>
      </w:pPr>
    </w:p>
    <w:p w14:paraId="7AFEADAE">
      <w:r>
        <w:drawing>
          <wp:inline distT="0" distB="0" distL="114300" distR="114300">
            <wp:extent cx="5669280" cy="739140"/>
            <wp:effectExtent l="0" t="0" r="0" b="7620"/>
            <wp:docPr id="5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23D8F">
      <w:r>
        <w:drawing>
          <wp:inline distT="0" distB="0" distL="114300" distR="114300">
            <wp:extent cx="4785360" cy="2110740"/>
            <wp:effectExtent l="0" t="0" r="0" b="7620"/>
            <wp:docPr id="5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4BFA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要求再次输入密码：</w:t>
      </w:r>
    </w:p>
    <w:p w14:paraId="388B7E0C">
      <w:r>
        <w:drawing>
          <wp:inline distT="0" distB="0" distL="114300" distR="114300">
            <wp:extent cx="6835775" cy="1347470"/>
            <wp:effectExtent l="0" t="0" r="6985" b="8890"/>
            <wp:docPr id="5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DAFF"/>
    <w:p w14:paraId="452721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就可以正常开发了：</w:t>
      </w:r>
    </w:p>
    <w:p w14:paraId="0677703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7680" cy="3677920"/>
            <wp:effectExtent l="0" t="0" r="5080" b="10160"/>
            <wp:docPr id="5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B958">
      <w:pPr>
        <w:rPr>
          <w:rFonts w:hint="default"/>
          <w:lang w:val="en-US" w:eastAsia="zh-CN"/>
        </w:rPr>
      </w:pPr>
    </w:p>
    <w:p w14:paraId="176741C2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#给远程linux服务器安装vscode插件</w:t>
      </w:r>
    </w:p>
    <w:p w14:paraId="2F1A1D12">
      <w:r>
        <w:drawing>
          <wp:inline distT="0" distB="0" distL="114300" distR="114300">
            <wp:extent cx="4175760" cy="3124200"/>
            <wp:effectExtent l="0" t="0" r="0" b="0"/>
            <wp:docPr id="6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7E9C2">
      <w:r>
        <w:drawing>
          <wp:inline distT="0" distB="0" distL="114300" distR="114300">
            <wp:extent cx="3268980" cy="2583180"/>
            <wp:effectExtent l="0" t="0" r="7620" b="7620"/>
            <wp:docPr id="6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76928">
      <w:r>
        <w:drawing>
          <wp:inline distT="0" distB="0" distL="114300" distR="114300">
            <wp:extent cx="5715000" cy="1143000"/>
            <wp:effectExtent l="0" t="0" r="0" b="0"/>
            <wp:docPr id="6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EE8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在本地电脑打开之前下载的插件，比如Code Runner</w:t>
      </w:r>
    </w:p>
    <w:p w14:paraId="6DAF8613">
      <w:r>
        <w:drawing>
          <wp:inline distT="0" distB="0" distL="114300" distR="114300">
            <wp:extent cx="6019800" cy="1348740"/>
            <wp:effectExtent l="0" t="0" r="0" b="7620"/>
            <wp:docPr id="6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C56A7"/>
    <w:p w14:paraId="4BC025EA">
      <w:r>
        <w:drawing>
          <wp:inline distT="0" distB="0" distL="114300" distR="114300">
            <wp:extent cx="2712720" cy="449580"/>
            <wp:effectExtent l="0" t="0" r="0" b="7620"/>
            <wp:docPr id="6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70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然后插件是安装到远程机的</w:t>
      </w:r>
    </w:p>
    <w:p w14:paraId="126B550D">
      <w:r>
        <w:drawing>
          <wp:inline distT="0" distB="0" distL="114300" distR="114300">
            <wp:extent cx="4450080" cy="3825240"/>
            <wp:effectExtent l="0" t="0" r="0" b="0"/>
            <wp:docPr id="6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6859"/>
    <w:p w14:paraId="699E7F6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试用一下直接运行go代码：</w:t>
      </w:r>
    </w:p>
    <w:p w14:paraId="3E577BF4">
      <w:r>
        <w:drawing>
          <wp:inline distT="0" distB="0" distL="114300" distR="114300">
            <wp:extent cx="6103620" cy="2072640"/>
            <wp:effectExtent l="0" t="0" r="7620" b="0"/>
            <wp:docPr id="6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6C5B"/>
    <w:p w14:paraId="2222DA07">
      <w:r>
        <w:drawing>
          <wp:inline distT="0" distB="0" distL="114300" distR="114300">
            <wp:extent cx="5448300" cy="1333500"/>
            <wp:effectExtent l="0" t="0" r="7620" b="7620"/>
            <wp:docPr id="6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99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go插件也要装</w:t>
      </w:r>
    </w:p>
    <w:p w14:paraId="52E25610">
      <w:pPr>
        <w:rPr>
          <w:rFonts w:hint="default"/>
          <w:lang w:val="en-US" w:eastAsia="zh-CN"/>
        </w:rPr>
      </w:pPr>
    </w:p>
    <w:p w14:paraId="63382ACD">
      <w:pPr>
        <w:rPr>
          <w:rFonts w:hint="default"/>
          <w:lang w:val="en-US" w:eastAsia="zh-CN"/>
        </w:rPr>
      </w:pPr>
    </w:p>
    <w:p w14:paraId="325C603C">
      <w:pPr>
        <w:rPr>
          <w:rFonts w:hint="default"/>
          <w:lang w:val="en-US" w:eastAsia="zh-CN"/>
        </w:rPr>
      </w:pPr>
    </w:p>
    <w:p w14:paraId="79669029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#远程go开发环境配置</w:t>
      </w:r>
    </w:p>
    <w:p w14:paraId="507867C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以下配置为可选配置</w:t>
      </w:r>
    </w:p>
    <w:p w14:paraId="4BB28D2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快捷键：ctrl shift P</w:t>
      </w:r>
    </w:p>
    <w:p w14:paraId="0060B1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搜索：Open Remote Settings (JSON)</w:t>
      </w:r>
    </w:p>
    <w:p w14:paraId="07B154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打开远程配置文件：</w:t>
      </w:r>
    </w:p>
    <w:p w14:paraId="47F8373B">
      <w:r>
        <w:drawing>
          <wp:inline distT="0" distB="0" distL="114300" distR="114300">
            <wp:extent cx="4754880" cy="2095500"/>
            <wp:effectExtent l="0" t="0" r="0" b="7620"/>
            <wp:docPr id="4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40375">
      <w:pPr>
        <w:rPr>
          <w:rFonts w:hint="default"/>
          <w:lang w:val="en-US" w:eastAsia="zh-CN"/>
        </w:rPr>
      </w:pPr>
    </w:p>
    <w:p w14:paraId="080316F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62094F9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"go.goroot"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"/opt/go"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6551EF2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"go.alternateTools"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09D3824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"go"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"/opt/go/bin/go"</w:t>
      </w:r>
    </w:p>
    <w:p w14:paraId="70F8426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5545C1A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"go.inferGopath"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false</w:t>
      </w:r>
    </w:p>
    <w:p w14:paraId="728D6BA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5E4E682B">
      <w:pPr>
        <w:rPr>
          <w:rFonts w:hint="default"/>
          <w:lang w:val="en-US" w:eastAsia="zh-CN"/>
        </w:rPr>
      </w:pPr>
    </w:p>
    <w:p w14:paraId="1AA598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或者在系统上设置：</w:t>
      </w:r>
    </w:p>
    <w:p w14:paraId="1C9AD3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ln -s /opt/go/bin/go /usr/bin/go</w:t>
      </w:r>
    </w:p>
    <w:p w14:paraId="3C44C3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ln -s /opt/go/bin/gofmt /usr/bin/gofmt</w:t>
      </w:r>
    </w:p>
    <w:p w14:paraId="465E83D2">
      <w:pPr>
        <w:rPr>
          <w:rFonts w:hint="default"/>
          <w:lang w:val="en-US" w:eastAsia="zh-CN"/>
        </w:rPr>
      </w:pPr>
    </w:p>
    <w:p w14:paraId="55F03202"/>
    <w:p w14:paraId="6841ADFD"/>
    <w:p w14:paraId="0E4451C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78E036D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★第2章、基础语法</w:t>
      </w:r>
    </w:p>
    <w:p w14:paraId="31EA1416">
      <w:pPr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#保留字（关键字）</w:t>
      </w:r>
    </w:p>
    <w:p w14:paraId="307E6C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go语言关键字仅25个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6"/>
        <w:gridCol w:w="2727"/>
        <w:gridCol w:w="5685"/>
      </w:tblGrid>
      <w:tr w14:paraId="62C35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restart"/>
          </w:tcPr>
          <w:p w14:paraId="7E8CBC2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包管理</w:t>
            </w:r>
          </w:p>
        </w:tc>
        <w:tc>
          <w:tcPr>
            <w:tcW w:w="2727" w:type="dxa"/>
          </w:tcPr>
          <w:p w14:paraId="2090276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package</w:t>
            </w:r>
          </w:p>
        </w:tc>
        <w:tc>
          <w:tcPr>
            <w:tcW w:w="5685" w:type="dxa"/>
          </w:tcPr>
          <w:p w14:paraId="79F1034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定义包</w:t>
            </w:r>
          </w:p>
        </w:tc>
      </w:tr>
      <w:tr w14:paraId="6C71A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4A60B35E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5E07841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import</w:t>
            </w:r>
          </w:p>
        </w:tc>
        <w:tc>
          <w:tcPr>
            <w:tcW w:w="5685" w:type="dxa"/>
          </w:tcPr>
          <w:p w14:paraId="30C83B7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导入包</w:t>
            </w:r>
          </w:p>
        </w:tc>
      </w:tr>
      <w:tr w14:paraId="61211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restart"/>
          </w:tcPr>
          <w:p w14:paraId="2276D33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变量与常量</w:t>
            </w:r>
          </w:p>
        </w:tc>
        <w:tc>
          <w:tcPr>
            <w:tcW w:w="2727" w:type="dxa"/>
          </w:tcPr>
          <w:p w14:paraId="75D2792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var</w:t>
            </w:r>
          </w:p>
        </w:tc>
        <w:tc>
          <w:tcPr>
            <w:tcW w:w="5685" w:type="dxa"/>
          </w:tcPr>
          <w:p w14:paraId="4517DB5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声明变量</w:t>
            </w:r>
          </w:p>
        </w:tc>
      </w:tr>
      <w:tr w14:paraId="53A01A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20D4EC1F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6AE5F27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const</w:t>
            </w:r>
          </w:p>
        </w:tc>
        <w:tc>
          <w:tcPr>
            <w:tcW w:w="5685" w:type="dxa"/>
          </w:tcPr>
          <w:p w14:paraId="52C99D9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声明常量</w:t>
            </w:r>
          </w:p>
        </w:tc>
      </w:tr>
      <w:tr w14:paraId="16DDD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3BC620BB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2B7D692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type</w:t>
            </w:r>
          </w:p>
        </w:tc>
        <w:tc>
          <w:tcPr>
            <w:tcW w:w="5685" w:type="dxa"/>
          </w:tcPr>
          <w:p w14:paraId="3CB879E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定义类型（结构体、接口、自定义类型）</w:t>
            </w:r>
          </w:p>
        </w:tc>
      </w:tr>
      <w:tr w14:paraId="794289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restart"/>
          </w:tcPr>
          <w:p w14:paraId="36B3AA5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函数与方法</w:t>
            </w:r>
          </w:p>
        </w:tc>
        <w:tc>
          <w:tcPr>
            <w:tcW w:w="2727" w:type="dxa"/>
          </w:tcPr>
          <w:p w14:paraId="33DFD9D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func</w:t>
            </w:r>
          </w:p>
        </w:tc>
        <w:tc>
          <w:tcPr>
            <w:tcW w:w="5685" w:type="dxa"/>
          </w:tcPr>
          <w:p w14:paraId="00FF94F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定义函数</w:t>
            </w:r>
          </w:p>
        </w:tc>
      </w:tr>
      <w:tr w14:paraId="47D51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21E4F938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4CD6E7B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return</w:t>
            </w:r>
          </w:p>
        </w:tc>
        <w:tc>
          <w:tcPr>
            <w:tcW w:w="5685" w:type="dxa"/>
          </w:tcPr>
          <w:p w14:paraId="621D174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函数返回值</w:t>
            </w:r>
          </w:p>
        </w:tc>
      </w:tr>
      <w:tr w14:paraId="419F6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440A3226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5E39ED3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defer</w:t>
            </w:r>
          </w:p>
        </w:tc>
        <w:tc>
          <w:tcPr>
            <w:tcW w:w="5685" w:type="dxa"/>
          </w:tcPr>
          <w:p w14:paraId="7863DA4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延迟执行函数</w:t>
            </w:r>
          </w:p>
        </w:tc>
      </w:tr>
      <w:tr w14:paraId="176968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785B6D1B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2DF98A9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go</w:t>
            </w:r>
          </w:p>
        </w:tc>
        <w:tc>
          <w:tcPr>
            <w:tcW w:w="5685" w:type="dxa"/>
          </w:tcPr>
          <w:p w14:paraId="2EE9FD5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启动goroutine并发</w:t>
            </w:r>
          </w:p>
        </w:tc>
      </w:tr>
      <w:tr w14:paraId="3C197E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restart"/>
          </w:tcPr>
          <w:p w14:paraId="068F047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分支判断</w:t>
            </w:r>
          </w:p>
        </w:tc>
        <w:tc>
          <w:tcPr>
            <w:tcW w:w="2727" w:type="dxa"/>
          </w:tcPr>
          <w:p w14:paraId="7528F32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if</w:t>
            </w:r>
          </w:p>
        </w:tc>
        <w:tc>
          <w:tcPr>
            <w:tcW w:w="5685" w:type="dxa"/>
          </w:tcPr>
          <w:p w14:paraId="54BAD2B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条件判断</w:t>
            </w:r>
          </w:p>
        </w:tc>
      </w:tr>
      <w:tr w14:paraId="3A1A52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675E1494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055B484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else</w:t>
            </w:r>
          </w:p>
        </w:tc>
        <w:tc>
          <w:tcPr>
            <w:tcW w:w="5685" w:type="dxa"/>
          </w:tcPr>
          <w:p w14:paraId="6FFF002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条件分支</w:t>
            </w:r>
          </w:p>
        </w:tc>
      </w:tr>
      <w:tr w14:paraId="0E265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3B3DF4AC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09A7F62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switch</w:t>
            </w:r>
          </w:p>
        </w:tc>
        <w:tc>
          <w:tcPr>
            <w:tcW w:w="5685" w:type="dxa"/>
          </w:tcPr>
          <w:p w14:paraId="029C387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多分支选择</w:t>
            </w:r>
          </w:p>
        </w:tc>
      </w:tr>
      <w:tr w14:paraId="44F2D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300B51A8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48D0E00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case</w:t>
            </w:r>
          </w:p>
        </w:tc>
        <w:tc>
          <w:tcPr>
            <w:tcW w:w="5685" w:type="dxa"/>
          </w:tcPr>
          <w:p w14:paraId="0ABF89F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switch分支</w:t>
            </w:r>
          </w:p>
        </w:tc>
      </w:tr>
      <w:tr w14:paraId="24801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008147AF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0C3567D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default</w:t>
            </w:r>
          </w:p>
        </w:tc>
        <w:tc>
          <w:tcPr>
            <w:tcW w:w="5685" w:type="dxa"/>
          </w:tcPr>
          <w:p w14:paraId="5617A72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switch默认分支</w:t>
            </w:r>
          </w:p>
        </w:tc>
      </w:tr>
      <w:tr w14:paraId="4487BB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restart"/>
          </w:tcPr>
          <w:p w14:paraId="061F7B2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循环</w:t>
            </w:r>
          </w:p>
        </w:tc>
        <w:tc>
          <w:tcPr>
            <w:tcW w:w="2727" w:type="dxa"/>
          </w:tcPr>
          <w:p w14:paraId="4EEA258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for</w:t>
            </w:r>
          </w:p>
        </w:tc>
        <w:tc>
          <w:tcPr>
            <w:tcW w:w="5685" w:type="dxa"/>
          </w:tcPr>
          <w:p w14:paraId="366404D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循环（唯一循环关键字）</w:t>
            </w:r>
          </w:p>
        </w:tc>
      </w:tr>
      <w:tr w14:paraId="5FC712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3A7CB722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6A380CD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range</w:t>
            </w:r>
          </w:p>
        </w:tc>
        <w:tc>
          <w:tcPr>
            <w:tcW w:w="5685" w:type="dxa"/>
          </w:tcPr>
          <w:p w14:paraId="354C7EC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遍历切片、map、通道等</w:t>
            </w:r>
          </w:p>
        </w:tc>
      </w:tr>
      <w:tr w14:paraId="3D3AF5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restart"/>
          </w:tcPr>
          <w:p w14:paraId="762A6B7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跳转</w:t>
            </w:r>
          </w:p>
        </w:tc>
        <w:tc>
          <w:tcPr>
            <w:tcW w:w="2727" w:type="dxa"/>
          </w:tcPr>
          <w:p w14:paraId="29E4B97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break</w:t>
            </w:r>
          </w:p>
        </w:tc>
        <w:tc>
          <w:tcPr>
            <w:tcW w:w="5685" w:type="dxa"/>
          </w:tcPr>
          <w:p w14:paraId="38C9E1D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跳出循环/switch</w:t>
            </w:r>
          </w:p>
        </w:tc>
      </w:tr>
      <w:tr w14:paraId="1CBAD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5E38B997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599ED4D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continue</w:t>
            </w:r>
          </w:p>
        </w:tc>
        <w:tc>
          <w:tcPr>
            <w:tcW w:w="5685" w:type="dxa"/>
          </w:tcPr>
          <w:p w14:paraId="716C4BF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跳过当前循环，执行下一次</w:t>
            </w:r>
          </w:p>
        </w:tc>
      </w:tr>
      <w:tr w14:paraId="70C66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24DC484A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66D8187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goto</w:t>
            </w:r>
          </w:p>
        </w:tc>
        <w:tc>
          <w:tcPr>
            <w:tcW w:w="5685" w:type="dxa"/>
          </w:tcPr>
          <w:p w14:paraId="137B5EE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无条件跳转</w:t>
            </w:r>
          </w:p>
        </w:tc>
      </w:tr>
      <w:tr w14:paraId="142CA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3C7D2C8E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48AD7F2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fallthrough</w:t>
            </w:r>
          </w:p>
        </w:tc>
        <w:tc>
          <w:tcPr>
            <w:tcW w:w="5685" w:type="dxa"/>
          </w:tcPr>
          <w:p w14:paraId="74E92FC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switch穿透执行</w:t>
            </w:r>
          </w:p>
        </w:tc>
      </w:tr>
      <w:tr w14:paraId="09D75B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restart"/>
          </w:tcPr>
          <w:p w14:paraId="2BABD43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并发与通道</w:t>
            </w:r>
          </w:p>
        </w:tc>
        <w:tc>
          <w:tcPr>
            <w:tcW w:w="2727" w:type="dxa"/>
            <w:shd w:val="clear" w:color="auto" w:fill="D6DCE5" w:themeFill="text2" w:themeFillTint="32"/>
          </w:tcPr>
          <w:p w14:paraId="176CCE6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go</w:t>
            </w:r>
          </w:p>
        </w:tc>
        <w:tc>
          <w:tcPr>
            <w:tcW w:w="5685" w:type="dxa"/>
          </w:tcPr>
          <w:p w14:paraId="7BC2646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启动协程</w:t>
            </w:r>
          </w:p>
        </w:tc>
      </w:tr>
      <w:tr w14:paraId="271A4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682B802B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6ACDD9F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chan</w:t>
            </w:r>
          </w:p>
        </w:tc>
        <w:tc>
          <w:tcPr>
            <w:tcW w:w="5685" w:type="dxa"/>
          </w:tcPr>
          <w:p w14:paraId="3915C12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声明通道</w:t>
            </w:r>
          </w:p>
        </w:tc>
      </w:tr>
      <w:tr w14:paraId="5C304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76" w:type="dxa"/>
            <w:vMerge w:val="continue"/>
          </w:tcPr>
          <w:p w14:paraId="0C0859F7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727" w:type="dxa"/>
          </w:tcPr>
          <w:p w14:paraId="784F5B9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select</w:t>
            </w:r>
          </w:p>
        </w:tc>
        <w:tc>
          <w:tcPr>
            <w:tcW w:w="5685" w:type="dxa"/>
          </w:tcPr>
          <w:p w14:paraId="35D4271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监听通道操作</w:t>
            </w:r>
          </w:p>
        </w:tc>
      </w:tr>
    </w:tbl>
    <w:p w14:paraId="6F7553A2">
      <w:pPr>
        <w:rPr>
          <w:rFonts w:hint="default"/>
          <w:lang w:val="en-US" w:eastAsia="zh-CN"/>
        </w:rPr>
      </w:pPr>
    </w:p>
    <w:p w14:paraId="05E57B9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还有3个关键字： interface   map   struct</w:t>
      </w:r>
    </w:p>
    <w:p w14:paraId="6D7D0BFA">
      <w:pPr>
        <w:rPr>
          <w:rFonts w:hint="default"/>
          <w:lang w:val="en-US" w:eastAsia="zh-CN"/>
        </w:rPr>
      </w:pPr>
    </w:p>
    <w:p w14:paraId="31BB7072">
      <w:pPr>
        <w:rPr>
          <w:rFonts w:hint="default"/>
          <w:lang w:val="en-US" w:eastAsia="zh-CN"/>
        </w:rPr>
      </w:pPr>
    </w:p>
    <w:p w14:paraId="0E6EFE00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★</w:t>
      </w:r>
      <w:r>
        <w:rPr>
          <w:rFonts w:hint="default"/>
          <w:b/>
          <w:bCs/>
          <w:lang w:val="en-US" w:eastAsia="zh-CN"/>
        </w:rPr>
        <w:t>不是关键字，但不能当变量名的所有标识符（共37个）</w:t>
      </w:r>
    </w:p>
    <w:p w14:paraId="68A615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1. 基础类型</w:t>
      </w:r>
    </w:p>
    <w:p w14:paraId="454E33A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bool  byte  complex64  complex128  error  float32  float64</w:t>
      </w:r>
    </w:p>
    <w:p w14:paraId="272E789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  int8  int16  int32  int64  rune  string</w:t>
      </w:r>
    </w:p>
    <w:p w14:paraId="2AE000E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uint  uint8  uint16  uint32  uint64  uintptr</w:t>
      </w:r>
    </w:p>
    <w:p w14:paraId="6F231547">
      <w:pPr>
        <w:rPr>
          <w:rFonts w:hint="default"/>
          <w:lang w:val="en-US" w:eastAsia="zh-CN"/>
        </w:rPr>
      </w:pPr>
    </w:p>
    <w:p w14:paraId="5101A9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2. 常量</w:t>
      </w:r>
    </w:p>
    <w:p w14:paraId="1CA3AEE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true  false  iota</w:t>
      </w:r>
    </w:p>
    <w:p w14:paraId="77D0D8B4">
      <w:pPr>
        <w:rPr>
          <w:rFonts w:hint="default"/>
          <w:lang w:val="en-US" w:eastAsia="zh-CN"/>
        </w:rPr>
      </w:pPr>
    </w:p>
    <w:p w14:paraId="50C927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3. 零值</w:t>
      </w:r>
    </w:p>
    <w:p w14:paraId="012806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nil</w:t>
      </w:r>
    </w:p>
    <w:p w14:paraId="3F7D3AE7">
      <w:pPr>
        <w:rPr>
          <w:rFonts w:hint="default"/>
          <w:lang w:val="en-US" w:eastAsia="zh-CN"/>
        </w:rPr>
      </w:pPr>
    </w:p>
    <w:p w14:paraId="0B3D00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4. 内置函数</w:t>
      </w:r>
    </w:p>
    <w:p w14:paraId="010BA39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append  cap  close  complex  copy  delete  imag  len</w:t>
      </w:r>
    </w:p>
    <w:p w14:paraId="32437E5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make  new  panic  print  println  real  recover</w:t>
      </w:r>
    </w:p>
    <w:p w14:paraId="26855935">
      <w:pPr>
        <w:rPr>
          <w:rFonts w:hint="default"/>
          <w:lang w:val="en-US" w:eastAsia="zh-CN"/>
        </w:rPr>
      </w:pPr>
    </w:p>
    <w:p w14:paraId="03C03F82">
      <w:pPr>
        <w:rPr>
          <w:rFonts w:hint="default"/>
          <w:lang w:val="en-US" w:eastAsia="zh-CN"/>
        </w:rPr>
      </w:pPr>
    </w:p>
    <w:p w14:paraId="38E241DF">
      <w:pPr>
        <w:rPr>
          <w:rFonts w:hint="default"/>
          <w:lang w:val="en-US" w:eastAsia="zh-CN"/>
        </w:rPr>
      </w:pPr>
    </w:p>
    <w:p w14:paraId="02B4AC40">
      <w:pPr>
        <w:rPr>
          <w:rFonts w:hint="default"/>
          <w:lang w:val="en-US" w:eastAsia="zh-CN"/>
        </w:rPr>
      </w:pPr>
    </w:p>
    <w:p w14:paraId="2CEBFB56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C14CC17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#标准数据类型</w:t>
      </w:r>
    </w:p>
    <w:p w14:paraId="3DEF5063">
      <w:pPr>
        <w:rPr>
          <w:rFonts w:hint="default"/>
          <w:lang w:val="en-US" w:eastAsia="zh-CN"/>
        </w:rPr>
      </w:pPr>
    </w:p>
    <w:p w14:paraId="38285D7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一、基础类型（值类型）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6"/>
        <w:gridCol w:w="8629"/>
      </w:tblGrid>
      <w:tr w14:paraId="276404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16" w:type="dxa"/>
          </w:tcPr>
          <w:p w14:paraId="38ED3B1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布尔型</w:t>
            </w:r>
          </w:p>
        </w:tc>
        <w:tc>
          <w:tcPr>
            <w:tcW w:w="8629" w:type="dxa"/>
          </w:tcPr>
          <w:p w14:paraId="1BAA8D5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bool</w:t>
            </w:r>
            <w:r>
              <w:rPr>
                <w:rFonts w:hint="eastAsia"/>
                <w:lang w:val="en-US" w:eastAsia="zh-CN"/>
              </w:rPr>
              <w:t xml:space="preserve">    底层就是1个byte（uint8）</w:t>
            </w:r>
          </w:p>
        </w:tc>
      </w:tr>
      <w:tr w14:paraId="5DEBD4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6" w:type="dxa"/>
          </w:tcPr>
          <w:p w14:paraId="53AA132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整型</w:t>
            </w:r>
          </w:p>
        </w:tc>
        <w:tc>
          <w:tcPr>
            <w:tcW w:w="8629" w:type="dxa"/>
          </w:tcPr>
          <w:p w14:paraId="3B9FF7C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 xml:space="preserve">int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t xml:space="preserve">int8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t>int16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t xml:space="preserve"> int32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t xml:space="preserve">int64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t>uint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t xml:space="preserve"> uint8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t>uint16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t xml:space="preserve"> uint32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t xml:space="preserve">uint64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t>uintptr</w:t>
            </w:r>
          </w:p>
        </w:tc>
      </w:tr>
      <w:tr w14:paraId="46A10A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6" w:type="dxa"/>
          </w:tcPr>
          <w:p w14:paraId="2024101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浮点型</w:t>
            </w:r>
          </w:p>
        </w:tc>
        <w:tc>
          <w:tcPr>
            <w:tcW w:w="8629" w:type="dxa"/>
          </w:tcPr>
          <w:p w14:paraId="047660B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 xml:space="preserve">float32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t>float64</w:t>
            </w:r>
          </w:p>
        </w:tc>
      </w:tr>
      <w:tr w14:paraId="4BF61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6" w:type="dxa"/>
          </w:tcPr>
          <w:p w14:paraId="420AA12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复数型</w:t>
            </w:r>
          </w:p>
        </w:tc>
        <w:tc>
          <w:tcPr>
            <w:tcW w:w="8629" w:type="dxa"/>
          </w:tcPr>
          <w:p w14:paraId="46022A7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 xml:space="preserve">complex64 </w:t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rPr>
                <w:rFonts w:hint="default"/>
                <w:lang w:val="en-US" w:eastAsia="zh-CN"/>
              </w:rPr>
              <w:t>complex128</w:t>
            </w:r>
          </w:p>
        </w:tc>
      </w:tr>
      <w:tr w14:paraId="4DA64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6" w:type="dxa"/>
          </w:tcPr>
          <w:p w14:paraId="72300E6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字符/字节</w:t>
            </w:r>
          </w:p>
        </w:tc>
        <w:tc>
          <w:tcPr>
            <w:tcW w:w="8629" w:type="dxa"/>
          </w:tcPr>
          <w:p w14:paraId="72EDBB3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byte</w:t>
            </w:r>
            <w:r>
              <w:rPr>
                <w:rFonts w:hint="eastAsia"/>
                <w:lang w:val="en-US" w:eastAsia="zh-CN"/>
              </w:rPr>
              <w:t>（</w:t>
            </w:r>
            <w:r>
              <w:rPr>
                <w:rFonts w:hint="default"/>
                <w:lang w:val="en-US" w:eastAsia="zh-CN"/>
              </w:rPr>
              <w:t>uint8别名</w:t>
            </w:r>
            <w:r>
              <w:rPr>
                <w:rFonts w:hint="eastAsia"/>
                <w:lang w:val="en-US" w:eastAsia="zh-CN"/>
              </w:rPr>
              <w:t xml:space="preserve">）  </w:t>
            </w:r>
            <w:r>
              <w:rPr>
                <w:rFonts w:hint="default"/>
                <w:lang w:val="en-US" w:eastAsia="zh-CN"/>
              </w:rPr>
              <w:t>rune</w:t>
            </w:r>
            <w:r>
              <w:rPr>
                <w:rFonts w:hint="eastAsia"/>
                <w:lang w:val="en-US" w:eastAsia="zh-CN"/>
              </w:rPr>
              <w:t>（</w:t>
            </w:r>
            <w:r>
              <w:rPr>
                <w:rFonts w:hint="default"/>
                <w:lang w:val="en-US" w:eastAsia="zh-CN"/>
              </w:rPr>
              <w:t>int32别名</w:t>
            </w:r>
            <w:r>
              <w:rPr>
                <w:rFonts w:hint="eastAsia"/>
                <w:lang w:val="en-US" w:eastAsia="zh-CN"/>
              </w:rPr>
              <w:t>）</w:t>
            </w:r>
          </w:p>
        </w:tc>
      </w:tr>
      <w:tr w14:paraId="58A35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16" w:type="dxa"/>
          </w:tcPr>
          <w:p w14:paraId="50A47CA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字符串</w:t>
            </w:r>
          </w:p>
        </w:tc>
        <w:tc>
          <w:tcPr>
            <w:tcW w:w="8629" w:type="dxa"/>
          </w:tcPr>
          <w:p w14:paraId="497CC44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string</w:t>
            </w:r>
          </w:p>
        </w:tc>
      </w:tr>
    </w:tbl>
    <w:p w14:paraId="25885220">
      <w:pPr>
        <w:rPr>
          <w:rFonts w:hint="default"/>
          <w:lang w:val="en-US" w:eastAsia="zh-CN"/>
        </w:rPr>
      </w:pPr>
    </w:p>
    <w:p w14:paraId="2ED00D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bool型不可和整型互相强制转换</w:t>
      </w:r>
    </w:p>
    <w:p w14:paraId="6197330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go中的int长度不固定，在32位系统中，长度4字节，在64位系统中长度8字节</w:t>
      </w:r>
    </w:p>
    <w:p w14:paraId="59F9B8F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main</w:t>
      </w:r>
    </w:p>
    <w:p w14:paraId="3CDF63C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53DC269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import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</w:p>
    <w:p w14:paraId="74C86ED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"fmt"</w:t>
      </w:r>
    </w:p>
    <w:p w14:paraId="2EB7826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"unsafe"</w:t>
      </w:r>
    </w:p>
    <w:p w14:paraId="11D968E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0061995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4955B88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main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{</w:t>
      </w:r>
    </w:p>
    <w:p w14:paraId="38E55BE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输出：int 占用的字节数</w:t>
      </w:r>
    </w:p>
    <w:p w14:paraId="2DF1CA9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"int 字节："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 unsafe.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Sizeof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)))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64位系统输出 8，32位系统输出 4</w:t>
      </w:r>
    </w:p>
    <w:p w14:paraId="5F2B543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28E4125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结果：</w:t>
      </w:r>
    </w:p>
    <w:p w14:paraId="59220884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 字节： 8</w:t>
      </w:r>
    </w:p>
    <w:p w14:paraId="769D0767">
      <w:pPr>
        <w:rPr>
          <w:rFonts w:hint="default"/>
          <w:lang w:val="en-US" w:eastAsia="zh-CN"/>
        </w:rPr>
      </w:pPr>
    </w:p>
    <w:p w14:paraId="6D193FA6">
      <w:pPr>
        <w:rPr>
          <w:rFonts w:hint="default"/>
          <w:lang w:val="en-US" w:eastAsia="zh-CN"/>
        </w:rPr>
      </w:pPr>
    </w:p>
    <w:p w14:paraId="5D4432E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二、复合类型（由基础类型组合）</w:t>
      </w:r>
    </w:p>
    <w:p w14:paraId="32D185C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数组：[n]T</w:t>
      </w:r>
    </w:p>
    <w:p w14:paraId="3EB3F3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结构体：struct</w:t>
      </w:r>
    </w:p>
    <w:p w14:paraId="05FA9922">
      <w:pPr>
        <w:rPr>
          <w:rFonts w:hint="default"/>
          <w:lang w:val="en-US" w:eastAsia="zh-CN"/>
        </w:rPr>
      </w:pPr>
    </w:p>
    <w:p w14:paraId="43653A72">
      <w:pPr>
        <w:rPr>
          <w:rFonts w:hint="default"/>
          <w:lang w:val="en-US" w:eastAsia="zh-CN"/>
        </w:rPr>
      </w:pPr>
    </w:p>
    <w:p w14:paraId="15B5605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三、引用类型（指向底层数据）</w:t>
      </w:r>
    </w:p>
    <w:p w14:paraId="7D8739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切片：[]T</w:t>
      </w:r>
    </w:p>
    <w:p w14:paraId="34CED0D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字典：map[K]V</w:t>
      </w:r>
    </w:p>
    <w:p w14:paraId="291644D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通道：chan</w:t>
      </w:r>
    </w:p>
    <w:p w14:paraId="357131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函数：func</w:t>
      </w:r>
    </w:p>
    <w:p w14:paraId="616B484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指针：*T</w:t>
      </w:r>
    </w:p>
    <w:p w14:paraId="2ABBC34E">
      <w:pPr>
        <w:rPr>
          <w:rFonts w:hint="default"/>
          <w:lang w:val="en-US" w:eastAsia="zh-CN"/>
        </w:rPr>
      </w:pPr>
    </w:p>
    <w:p w14:paraId="18B27400">
      <w:pPr>
        <w:rPr>
          <w:rFonts w:hint="default"/>
          <w:lang w:val="en-US" w:eastAsia="zh-CN"/>
        </w:rPr>
      </w:pPr>
    </w:p>
    <w:p w14:paraId="406115D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四、接口类型</w:t>
      </w:r>
    </w:p>
    <w:p w14:paraId="25E5A9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接口：interface</w:t>
      </w:r>
    </w:p>
    <w:p w14:paraId="055AA9A7">
      <w:pPr>
        <w:rPr>
          <w:rFonts w:hint="default"/>
          <w:lang w:val="en-US" w:eastAsia="zh-CN"/>
        </w:rPr>
      </w:pPr>
    </w:p>
    <w:p w14:paraId="4BFCDD13">
      <w:pPr>
        <w:rPr>
          <w:rFonts w:hint="default"/>
          <w:lang w:val="en-US" w:eastAsia="zh-CN"/>
        </w:rPr>
      </w:pPr>
    </w:p>
    <w:p w14:paraId="07BDB8F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★any类型</w:t>
      </w:r>
    </w:p>
    <w:p w14:paraId="09A4066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any 是Go 1.18新增的预声明类型，本质是空接口 interface{} 的别名</w:t>
      </w:r>
    </w:p>
    <w:p w14:paraId="37C9C6D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any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interface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{}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官方定义，语法糖，无运行时开销</w:t>
      </w:r>
    </w:p>
    <w:p w14:paraId="64AA388E">
      <w:pPr>
        <w:rPr>
          <w:rFonts w:hint="default"/>
          <w:lang w:val="en-US" w:eastAsia="zh-CN"/>
        </w:rPr>
      </w:pPr>
    </w:p>
    <w:p w14:paraId="317367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作用：可以存放任意类型的值（int、string、bool、结构体等）。</w:t>
      </w:r>
    </w:p>
    <w:p w14:paraId="74A1762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场景：通用容器、JSON 解析、泛型参数无约束时用。</w:t>
      </w:r>
    </w:p>
    <w:p w14:paraId="42C8963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取值：必须用类型断言或 type switch 转回具体类型</w:t>
      </w:r>
    </w:p>
    <w:p w14:paraId="239CE8BC">
      <w:pPr>
        <w:rPr>
          <w:rFonts w:hint="default"/>
          <w:lang w:val="en-US" w:eastAsia="zh-CN"/>
        </w:rPr>
      </w:pPr>
    </w:p>
    <w:p w14:paraId="549C95A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any（同 interface{}）在 64 位系统固定占 16 字节，32 位系统占 8 字节</w:t>
      </w:r>
    </w:p>
    <w:p w14:paraId="6ED1FC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any = 类型指针（8 字节） + 数据指针（8 字节）</w:t>
      </w:r>
    </w:p>
    <w:p w14:paraId="712D3A87">
      <w:pPr>
        <w:rPr>
          <w:rFonts w:hint="default"/>
          <w:lang w:val="en-US" w:eastAsia="zh-CN"/>
        </w:rPr>
      </w:pPr>
    </w:p>
    <w:p w14:paraId="334BB27E">
      <w:pPr>
        <w:rPr>
          <w:rFonts w:hint="default"/>
          <w:lang w:val="en-US" w:eastAsia="zh-CN"/>
        </w:rPr>
      </w:pPr>
    </w:p>
    <w:p w14:paraId="154D5310">
      <w:pPr>
        <w:rPr>
          <w:rFonts w:hint="default"/>
          <w:lang w:val="en-US" w:eastAsia="zh-CN"/>
        </w:rPr>
      </w:pPr>
    </w:p>
    <w:p w14:paraId="18F47B52">
      <w:pPr>
        <w:outlineLvl w:val="1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1659DF7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#值类型与指针类型</w:t>
      </w:r>
    </w:p>
    <w:p w14:paraId="614C0D4A">
      <w:pPr>
        <w:rPr>
          <w:rFonts w:hint="default"/>
          <w:lang w:val="en-US" w:eastAsia="zh-CN"/>
        </w:rPr>
      </w:pPr>
    </w:p>
    <w:p w14:paraId="56E51A4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一、哪些是值类型、哪些是引用（指针）类型</w:t>
      </w:r>
    </w:p>
    <w:p w14:paraId="3E7C626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1、值类型</w:t>
      </w:r>
    </w:p>
    <w:p w14:paraId="3090D5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赋值、传参完全拷贝一份独立数据</w:t>
      </w:r>
    </w:p>
    <w:p w14:paraId="36BD92DC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int、float、bool、string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array数组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struct结构体</w:t>
      </w:r>
    </w:p>
    <w:p w14:paraId="420D3C1D">
      <w:pPr>
        <w:rPr>
          <w:rFonts w:hint="default"/>
          <w:lang w:val="en-US" w:eastAsia="zh-CN"/>
        </w:rPr>
      </w:pPr>
    </w:p>
    <w:p w14:paraId="3F56CC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特点：</w:t>
      </w:r>
    </w:p>
    <w:p w14:paraId="668FB6A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各自独立，修改副本不影响原变量</w:t>
      </w:r>
    </w:p>
    <w:p w14:paraId="7770F99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有默认零值，永远不为 nil</w:t>
      </w:r>
      <w:r>
        <w:rPr>
          <w:rFonts w:hint="eastAsia"/>
          <w:lang w:val="en-US" w:eastAsia="zh-CN"/>
        </w:rPr>
        <w:t>（普通值类型不能为nil）</w:t>
      </w:r>
    </w:p>
    <w:p w14:paraId="6C295AD9">
      <w:pPr>
        <w:rPr>
          <w:rFonts w:hint="default"/>
          <w:lang w:val="en-US" w:eastAsia="zh-CN"/>
        </w:rPr>
      </w:pPr>
    </w:p>
    <w:p w14:paraId="70D2ED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2、引用/指针类型</w:t>
      </w:r>
    </w:p>
    <w:p w14:paraId="316CC62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赋值、传参只拷贝地址，指向同一块底层数据</w:t>
      </w:r>
    </w:p>
    <w:p w14:paraId="4DCD735D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*T指针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slice切片、map、chan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function函数</w:t>
      </w:r>
    </w:p>
    <w:p w14:paraId="40E7A7F8">
      <w:pPr>
        <w:rPr>
          <w:rFonts w:hint="default"/>
          <w:lang w:val="en-US" w:eastAsia="zh-CN"/>
        </w:rPr>
      </w:pPr>
    </w:p>
    <w:p w14:paraId="4079252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特点：</w:t>
      </w:r>
    </w:p>
    <w:p w14:paraId="729FA32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多个变量共享同一份底层数据</w:t>
      </w:r>
    </w:p>
    <w:p w14:paraId="7EA1D6C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修改副本，原值一起变</w:t>
      </w:r>
    </w:p>
    <w:p w14:paraId="147226C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可以为 </w:t>
      </w:r>
      <w:r>
        <w:rPr>
          <w:rFonts w:hint="default"/>
          <w:color w:val="0000FF"/>
          <w:lang w:val="en-US" w:eastAsia="zh-CN"/>
        </w:rPr>
        <w:t>nil</w:t>
      </w:r>
    </w:p>
    <w:p w14:paraId="591E8535">
      <w:pPr>
        <w:rPr>
          <w:rFonts w:hint="default"/>
          <w:lang w:val="en-US" w:eastAsia="zh-CN"/>
        </w:rPr>
      </w:pPr>
    </w:p>
    <w:p w14:paraId="63626618">
      <w:pPr>
        <w:rPr>
          <w:rFonts w:hint="default"/>
          <w:lang w:val="en-US" w:eastAsia="zh-CN"/>
        </w:rPr>
      </w:pPr>
    </w:p>
    <w:p w14:paraId="36E0334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二、核心本质</w:t>
      </w:r>
    </w:p>
    <w:p w14:paraId="645B849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1、值类型</w:t>
      </w:r>
    </w:p>
    <w:p w14:paraId="74A75F9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变量里直接存数据本身</w:t>
      </w:r>
    </w:p>
    <w:p w14:paraId="268A2D3F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var a int = 10</w:t>
      </w:r>
    </w:p>
    <w:p w14:paraId="12B70D4F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a 内存里：就是数字 10</w:t>
      </w:r>
    </w:p>
    <w:p w14:paraId="0506EE9E">
      <w:pPr>
        <w:rPr>
          <w:rFonts w:hint="default"/>
          <w:lang w:val="en-US" w:eastAsia="zh-CN"/>
        </w:rPr>
      </w:pPr>
    </w:p>
    <w:p w14:paraId="1BA84E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2、指针类型</w:t>
      </w:r>
    </w:p>
    <w:p w14:paraId="54A6613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变量里存的是数据的内存地址</w:t>
      </w:r>
    </w:p>
    <w:p w14:paraId="41891664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var a int = 10</w:t>
      </w:r>
    </w:p>
    <w:p w14:paraId="1E0B2D2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var p *int = &amp;a</w:t>
      </w:r>
    </w:p>
    <w:p w14:paraId="6A66FC81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p 内存里：存的是 a 的地址，不是 10</w:t>
      </w:r>
    </w:p>
    <w:p w14:paraId="7300D2CC">
      <w:pPr>
        <w:rPr>
          <w:rFonts w:hint="default"/>
          <w:lang w:val="en-US" w:eastAsia="zh-CN"/>
        </w:rPr>
      </w:pPr>
    </w:p>
    <w:p w14:paraId="49131607">
      <w:pPr>
        <w:rPr>
          <w:rFonts w:hint="default"/>
          <w:lang w:val="en-US" w:eastAsia="zh-CN"/>
        </w:rPr>
      </w:pPr>
    </w:p>
    <w:p w14:paraId="38495CD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三、代码实战对比</w:t>
      </w:r>
    </w:p>
    <w:p w14:paraId="2B1D638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值类型演示（拷贝、互不影响）</w:t>
      </w:r>
    </w:p>
    <w:p w14:paraId="3A8311C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package main</w:t>
      </w:r>
    </w:p>
    <w:p w14:paraId="2DB5C8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import "fmt"</w:t>
      </w:r>
    </w:p>
    <w:p w14:paraId="09E496AC">
      <w:pPr>
        <w:rPr>
          <w:rFonts w:hint="default"/>
          <w:lang w:val="en-US" w:eastAsia="zh-CN"/>
        </w:rPr>
      </w:pPr>
    </w:p>
    <w:p w14:paraId="7905E2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 Person struct {</w:t>
      </w:r>
    </w:p>
    <w:p w14:paraId="3BB1EDF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Name string</w:t>
      </w:r>
    </w:p>
    <w:p w14:paraId="784AB09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245A8B2C">
      <w:pPr>
        <w:rPr>
          <w:rFonts w:hint="default"/>
          <w:lang w:val="en-US" w:eastAsia="zh-CN"/>
        </w:rPr>
      </w:pPr>
    </w:p>
    <w:p w14:paraId="520860B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 main() {</w:t>
      </w:r>
    </w:p>
    <w:p w14:paraId="1187B9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p1 := Person{"张三"}</w:t>
      </w:r>
    </w:p>
    <w:p w14:paraId="062041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p2 := p1   // 完整拷贝，全新对象</w:t>
      </w:r>
    </w:p>
    <w:p w14:paraId="6216ED72">
      <w:pPr>
        <w:rPr>
          <w:rFonts w:hint="default"/>
          <w:lang w:val="en-US" w:eastAsia="zh-CN"/>
        </w:rPr>
      </w:pPr>
    </w:p>
    <w:p w14:paraId="04D7B81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p2.Name = "李四"</w:t>
      </w:r>
    </w:p>
    <w:p w14:paraId="3D9D62DD">
      <w:pPr>
        <w:rPr>
          <w:rFonts w:hint="default"/>
          <w:lang w:val="en-US" w:eastAsia="zh-CN"/>
        </w:rPr>
      </w:pPr>
    </w:p>
    <w:p w14:paraId="07F243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fmt.Println(p1.Name) // 张三 ✅ 不变</w:t>
      </w:r>
    </w:p>
    <w:p w14:paraId="5F1D457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fmt.Println(p2.Name) // 李四</w:t>
      </w:r>
    </w:p>
    <w:p w14:paraId="1344739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0D1E67E5">
      <w:pPr>
        <w:rPr>
          <w:rFonts w:hint="default"/>
          <w:lang w:val="en-US" w:eastAsia="zh-CN"/>
        </w:rPr>
      </w:pPr>
    </w:p>
    <w:p w14:paraId="0A8BC618">
      <w:pPr>
        <w:rPr>
          <w:rFonts w:hint="default"/>
          <w:lang w:val="en-US" w:eastAsia="zh-CN"/>
        </w:rPr>
      </w:pPr>
    </w:p>
    <w:p w14:paraId="56EA42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指针类型演示（共享、互相影响）</w:t>
      </w:r>
    </w:p>
    <w:p w14:paraId="7226F6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 main() {</w:t>
      </w:r>
    </w:p>
    <w:p w14:paraId="234C285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p1 := Person{"张三"}</w:t>
      </w:r>
    </w:p>
    <w:p w14:paraId="316693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p2 := &amp;p1  // 只拷贝地址，指向同一个 p1</w:t>
      </w:r>
    </w:p>
    <w:p w14:paraId="3537F5E9">
      <w:pPr>
        <w:rPr>
          <w:rFonts w:hint="default"/>
          <w:lang w:val="en-US" w:eastAsia="zh-CN"/>
        </w:rPr>
      </w:pPr>
    </w:p>
    <w:p w14:paraId="4CC29B4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p2.Name = "李四"</w:t>
      </w:r>
    </w:p>
    <w:p w14:paraId="4E86615B">
      <w:pPr>
        <w:rPr>
          <w:rFonts w:hint="default"/>
          <w:lang w:val="en-US" w:eastAsia="zh-CN"/>
        </w:rPr>
      </w:pPr>
    </w:p>
    <w:p w14:paraId="786A361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fmt.Println(p1.Name) // 李四 ✅ 被修改</w:t>
      </w:r>
    </w:p>
    <w:p w14:paraId="31E6A77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fmt.Println(p2.Name) // 李四</w:t>
      </w:r>
    </w:p>
    <w:p w14:paraId="1A438A3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779FB816">
      <w:pPr>
        <w:rPr>
          <w:rFonts w:hint="default"/>
          <w:lang w:val="en-US" w:eastAsia="zh-CN"/>
        </w:rPr>
      </w:pPr>
    </w:p>
    <w:p w14:paraId="0F510E97">
      <w:pPr>
        <w:rPr>
          <w:rFonts w:hint="default"/>
          <w:lang w:val="en-US" w:eastAsia="zh-CN"/>
        </w:rPr>
      </w:pPr>
    </w:p>
    <w:p w14:paraId="0F03366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四、方法接收者联动</w:t>
      </w:r>
    </w:p>
    <w:p w14:paraId="1A576C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值接收者 (p Person)</w:t>
      </w:r>
    </w:p>
    <w:p w14:paraId="50E7D3C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传入结构体副本</w:t>
      </w:r>
    </w:p>
    <w:p w14:paraId="717188D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内部修改字段，不会影响原结构体</w:t>
      </w:r>
    </w:p>
    <w:p w14:paraId="366375C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适配接口：T 和 *T 都能实现接口</w:t>
      </w:r>
    </w:p>
    <w:p w14:paraId="1DACC1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 (p Person) SetName() {</w:t>
      </w:r>
    </w:p>
    <w:p w14:paraId="1065FC2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p.Name = "修改"</w:t>
      </w:r>
    </w:p>
    <w:p w14:paraId="05DAE1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06C2B0F7">
      <w:pPr>
        <w:rPr>
          <w:rFonts w:hint="default"/>
          <w:lang w:val="en-US" w:eastAsia="zh-CN"/>
        </w:rPr>
      </w:pPr>
    </w:p>
    <w:p w14:paraId="17D558B3">
      <w:pPr>
        <w:rPr>
          <w:rFonts w:hint="default"/>
          <w:lang w:val="en-US" w:eastAsia="zh-CN"/>
        </w:rPr>
      </w:pPr>
    </w:p>
    <w:p w14:paraId="0DF6BD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指针接收者 (p *Person)</w:t>
      </w:r>
    </w:p>
    <w:p w14:paraId="5FD72A6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传入结构体地址</w:t>
      </w:r>
    </w:p>
    <w:p w14:paraId="0E5A8C2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直接操作原对象，可以修改原数据</w:t>
      </w:r>
    </w:p>
    <w:p w14:paraId="14EF58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适配接口：只有 *T 实现接口，值类型 T 不满足</w:t>
      </w:r>
    </w:p>
    <w:p w14:paraId="6922D2B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 (p *Person) SetName() {</w:t>
      </w:r>
    </w:p>
    <w:p w14:paraId="40F10C4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p.Name = "修改"</w:t>
      </w:r>
    </w:p>
    <w:p w14:paraId="403DA9B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7C86C519">
      <w:pPr>
        <w:rPr>
          <w:rFonts w:hint="default"/>
          <w:lang w:val="en-US" w:eastAsia="zh-CN"/>
        </w:rPr>
      </w:pPr>
    </w:p>
    <w:p w14:paraId="7B22247C">
      <w:pPr>
        <w:rPr>
          <w:rFonts w:hint="default"/>
          <w:lang w:val="en-US" w:eastAsia="zh-CN"/>
        </w:rPr>
      </w:pPr>
    </w:p>
    <w:p w14:paraId="375011B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五、运算符极简记忆</w:t>
      </w:r>
    </w:p>
    <w:p w14:paraId="448044D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&amp;变量 ：取地址，生成指针</w:t>
      </w:r>
    </w:p>
    <w:p w14:paraId="06661A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*指针变量 ：解引用，拿到指针指向的原值</w:t>
      </w:r>
    </w:p>
    <w:p w14:paraId="58844D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 := 10</w:t>
      </w:r>
    </w:p>
    <w:p w14:paraId="3195D75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 := &amp;a   // &amp; 取地址</w:t>
      </w:r>
    </w:p>
    <w:p w14:paraId="011057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fmt.Println(*p) // * 解引用，取出 10</w:t>
      </w:r>
    </w:p>
    <w:p w14:paraId="39C10DD7">
      <w:pPr>
        <w:rPr>
          <w:rFonts w:hint="default"/>
          <w:lang w:val="en-US" w:eastAsia="zh-CN"/>
        </w:rPr>
      </w:pPr>
    </w:p>
    <w:p w14:paraId="4EE533E1">
      <w:pPr>
        <w:rPr>
          <w:rFonts w:hint="default"/>
          <w:lang w:val="en-US" w:eastAsia="zh-CN"/>
        </w:rPr>
      </w:pPr>
    </w:p>
    <w:p w14:paraId="46BC6ADA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六、开发怎么选？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5494"/>
        <w:gridCol w:w="5494"/>
      </w:tblGrid>
      <w:tr w14:paraId="4B9A94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494" w:type="dxa"/>
          </w:tcPr>
          <w:p w14:paraId="790D266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小对象、只读、不需要修改原值</w:t>
            </w:r>
          </w:p>
        </w:tc>
        <w:tc>
          <w:tcPr>
            <w:tcW w:w="5494" w:type="dxa"/>
          </w:tcPr>
          <w:p w14:paraId="4517A71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</w:t>
            </w:r>
            <w:r>
              <w:rPr>
                <w:rFonts w:hint="eastAsia"/>
                <w:lang w:val="en-US" w:eastAsia="zh-CN"/>
              </w:rPr>
              <w:t>“</w:t>
            </w:r>
            <w:r>
              <w:rPr>
                <w:rFonts w:hint="default"/>
                <w:lang w:val="en-US" w:eastAsia="zh-CN"/>
              </w:rPr>
              <w:t>值类型</w:t>
            </w:r>
            <w:r>
              <w:rPr>
                <w:rFonts w:hint="eastAsia"/>
                <w:lang w:val="en-US" w:eastAsia="zh-CN"/>
              </w:rPr>
              <w:t>”</w:t>
            </w:r>
            <w:r>
              <w:rPr>
                <w:rFonts w:hint="default"/>
                <w:lang w:val="en-US" w:eastAsia="zh-CN"/>
              </w:rPr>
              <w:t>int、struct{}</w:t>
            </w:r>
          </w:p>
        </w:tc>
      </w:tr>
      <w:tr w14:paraId="6D1CB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494" w:type="dxa"/>
          </w:tcPr>
          <w:p w14:paraId="4F2AC99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大结构体、需要修改原数据、追求性能</w:t>
            </w:r>
          </w:p>
        </w:tc>
        <w:tc>
          <w:tcPr>
            <w:tcW w:w="5494" w:type="dxa"/>
          </w:tcPr>
          <w:p w14:paraId="472F351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</w:t>
            </w:r>
            <w:r>
              <w:rPr>
                <w:rFonts w:hint="eastAsia"/>
                <w:lang w:val="en-US" w:eastAsia="zh-CN"/>
              </w:rPr>
              <w:t>“</w:t>
            </w:r>
            <w:r>
              <w:rPr>
                <w:rFonts w:hint="default"/>
                <w:lang w:val="en-US" w:eastAsia="zh-CN"/>
              </w:rPr>
              <w:t>指针类型</w:t>
            </w:r>
            <w:r>
              <w:rPr>
                <w:rFonts w:hint="eastAsia"/>
                <w:lang w:val="en-US" w:eastAsia="zh-CN"/>
              </w:rPr>
              <w:t>”</w:t>
            </w:r>
            <w:r>
              <w:rPr>
                <w:rFonts w:hint="default"/>
                <w:lang w:val="en-US" w:eastAsia="zh-CN"/>
              </w:rPr>
              <w:t>*struct</w:t>
            </w:r>
          </w:p>
        </w:tc>
      </w:tr>
      <w:tr w14:paraId="26FC04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494" w:type="dxa"/>
          </w:tcPr>
          <w:p w14:paraId="1196FBC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切片/map/chan</w:t>
            </w:r>
          </w:p>
        </w:tc>
        <w:tc>
          <w:tcPr>
            <w:tcW w:w="5494" w:type="dxa"/>
          </w:tcPr>
          <w:p w14:paraId="3D9367D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天生引用类型，不用手动加指针</w:t>
            </w:r>
          </w:p>
        </w:tc>
      </w:tr>
      <w:tr w14:paraId="5A76D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5494" w:type="dxa"/>
          </w:tcPr>
          <w:p w14:paraId="6591C38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接口多态开发</w:t>
            </w:r>
          </w:p>
        </w:tc>
        <w:tc>
          <w:tcPr>
            <w:tcW w:w="5494" w:type="dxa"/>
          </w:tcPr>
          <w:p w14:paraId="6EA9DD9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统一用指针接收者，避免接口匹配踩坑</w:t>
            </w:r>
          </w:p>
        </w:tc>
      </w:tr>
    </w:tbl>
    <w:p w14:paraId="51867F53">
      <w:pPr>
        <w:rPr>
          <w:rFonts w:hint="default"/>
          <w:lang w:val="en-US" w:eastAsia="zh-CN"/>
        </w:rPr>
      </w:pPr>
    </w:p>
    <w:p w14:paraId="6FF72684">
      <w:pPr>
        <w:rPr>
          <w:rFonts w:hint="default"/>
          <w:lang w:val="en-US" w:eastAsia="zh-CN"/>
        </w:rPr>
      </w:pPr>
    </w:p>
    <w:p w14:paraId="237CCEB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七、一句话总结</w:t>
      </w:r>
    </w:p>
    <w:p w14:paraId="0E5E3A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值类型：存本体、全拷贝、互不干扰、安全</w:t>
      </w:r>
    </w:p>
    <w:p w14:paraId="0A5E036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指针类型：存地址、共享数据、省内存、可改原值</w:t>
      </w:r>
    </w:p>
    <w:p w14:paraId="7A9E08C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所有基础类型 + 数组 + 结构体默认全是值类型</w:t>
      </w:r>
    </w:p>
    <w:p w14:paraId="0B6D79C4">
      <w:pPr>
        <w:rPr>
          <w:rFonts w:hint="default"/>
          <w:lang w:val="en-US" w:eastAsia="zh-CN"/>
        </w:rPr>
      </w:pPr>
    </w:p>
    <w:p w14:paraId="7F267B9E">
      <w:pPr>
        <w:rPr>
          <w:rFonts w:hint="default"/>
          <w:lang w:val="en-US" w:eastAsia="zh-CN"/>
        </w:rPr>
      </w:pPr>
    </w:p>
    <w:p w14:paraId="222C0032">
      <w:pPr>
        <w:rPr>
          <w:rFonts w:hint="default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6D68072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#interface（接口）</w:t>
      </w:r>
    </w:p>
    <w:p w14:paraId="4AB9264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interface（接口）是Go语言中最核心、最强大的特性之一，它是实现多态、解耦、抽象的关键</w:t>
      </w:r>
    </w:p>
    <w:p w14:paraId="7975C749">
      <w:pPr>
        <w:rPr>
          <w:rFonts w:hint="default"/>
          <w:lang w:val="en-US" w:eastAsia="zh-CN"/>
        </w:rPr>
      </w:pPr>
    </w:p>
    <w:p w14:paraId="0326348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一、一句话理解interface</w:t>
      </w:r>
    </w:p>
    <w:p w14:paraId="266C65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接口就是一套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行为规则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：</w:t>
      </w:r>
    </w:p>
    <w:p w14:paraId="61C294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它只定义方法，不实现方法</w:t>
      </w:r>
    </w:p>
    <w:p w14:paraId="067495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任何类型只要实现了接口里的所有方法，就自动属于这个接口类型</w:t>
      </w:r>
    </w:p>
    <w:p w14:paraId="2590D1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不需要显式声明（不像 Java 要写 implements）</w:t>
      </w:r>
    </w:p>
    <w:p w14:paraId="2EFE740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鸭子类型：走起来像鸭子、叫起来像鸭子，它就是鸭子</w:t>
      </w:r>
    </w:p>
    <w:p w14:paraId="73D481E7">
      <w:pPr>
        <w:rPr>
          <w:rFonts w:hint="default"/>
          <w:lang w:val="en-US" w:eastAsia="zh-CN"/>
        </w:rPr>
      </w:pPr>
    </w:p>
    <w:p w14:paraId="673417FE">
      <w:pPr>
        <w:rPr>
          <w:rFonts w:hint="default"/>
          <w:lang w:val="en-US" w:eastAsia="zh-CN"/>
        </w:rPr>
      </w:pPr>
    </w:p>
    <w:p w14:paraId="0FCE6D5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二、最简单的例子</w:t>
      </w:r>
    </w:p>
    <w:p w14:paraId="48CFC32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定义一个接口</w:t>
      </w:r>
    </w:p>
    <w:p w14:paraId="202424D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定义接口：规定必须实现 Speak() 方法</w:t>
      </w:r>
    </w:p>
    <w:p w14:paraId="00BD5E6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Animal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interface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7B006E1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Speak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</w:p>
    <w:p w14:paraId="2315F41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0FDEA524">
      <w:pPr>
        <w:rPr>
          <w:rFonts w:hint="default"/>
          <w:lang w:val="en-US" w:eastAsia="zh-CN"/>
        </w:rPr>
      </w:pPr>
    </w:p>
    <w:p w14:paraId="3524CCC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让两个结构体实现它</w:t>
      </w:r>
    </w:p>
    <w:p w14:paraId="55ED1E8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狗</w:t>
      </w:r>
    </w:p>
    <w:p w14:paraId="7B0E096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Dog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6FFAA34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27541EC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自动实现 Animal 接口（只要方法签名一致）</w:t>
      </w:r>
    </w:p>
    <w:p w14:paraId="0B79E2F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 xml:space="preserve">d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Dog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Speak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18"/>
          <w:szCs w:val="18"/>
          <w:shd w:val="clear" w:fill="282C34"/>
          <w:lang w:val="en-US" w:eastAsia="zh-CN" w:bidi="ar"/>
        </w:rPr>
        <w:t>//(d Dog)表示接收者，这个方法属于Dog类型，d是Dog实例的名字，类似this</w:t>
      </w:r>
    </w:p>
    <w:p w14:paraId="7151A7F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"汪汪汪"</w:t>
      </w:r>
    </w:p>
    <w:p w14:paraId="53DD580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17FA1F5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54A722F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猫</w:t>
      </w:r>
    </w:p>
    <w:p w14:paraId="5461A80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Cat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1D9D913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0AEC536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也自动实现 Animal 接口</w:t>
      </w:r>
    </w:p>
    <w:p w14:paraId="624F96B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 xml:space="preserve">c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Cat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Speak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0682041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"喵喵喵"</w:t>
      </w:r>
    </w:p>
    <w:p w14:paraId="325526F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50400EDE">
      <w:pPr>
        <w:rPr>
          <w:rFonts w:hint="default"/>
          <w:lang w:val="en-US" w:eastAsia="zh-CN"/>
        </w:rPr>
      </w:pPr>
    </w:p>
    <w:p w14:paraId="08185683">
      <w:pPr>
        <w:rPr>
          <w:rFonts w:hint="default"/>
          <w:lang w:val="en-US" w:eastAsia="zh-CN"/>
        </w:rPr>
      </w:pPr>
    </w:p>
    <w:p w14:paraId="6422EFB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接口可以接收所有实现了它的类型</w:t>
      </w:r>
    </w:p>
    <w:p w14:paraId="779F988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main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{</w:t>
      </w:r>
    </w:p>
    <w:p w14:paraId="72F2B4B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接口类型变量，可以存 Dog、Cat</w:t>
      </w:r>
    </w:p>
    <w:p w14:paraId="08E9C08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animal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Animal</w:t>
      </w:r>
    </w:p>
    <w:p w14:paraId="179C35F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30BFC71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animal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Dog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5E5A8E0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(animal.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Speak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输出：汪汪汪</w:t>
      </w:r>
    </w:p>
    <w:p w14:paraId="2E66E22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</w:pPr>
    </w:p>
    <w:p w14:paraId="429D7E2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animal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Cat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45BFF45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(animal.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Speak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输出：喵喵喵</w:t>
      </w:r>
    </w:p>
    <w:p w14:paraId="442E636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4CB4F0A8">
      <w:pPr>
        <w:rPr>
          <w:rFonts w:hint="default"/>
          <w:lang w:val="en-US" w:eastAsia="zh-CN"/>
        </w:rPr>
      </w:pPr>
    </w:p>
    <w:p w14:paraId="10B130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这就是多态：同一个接口，不同表现。</w:t>
      </w:r>
    </w:p>
    <w:p w14:paraId="7CC9EC99">
      <w:pPr>
        <w:rPr>
          <w:rFonts w:hint="default"/>
          <w:lang w:val="en-US" w:eastAsia="zh-CN"/>
        </w:rPr>
      </w:pPr>
    </w:p>
    <w:p w14:paraId="27E822D1">
      <w:pPr>
        <w:rPr>
          <w:rFonts w:hint="default"/>
          <w:lang w:val="en-US" w:eastAsia="zh-CN"/>
        </w:rPr>
      </w:pPr>
    </w:p>
    <w:p w14:paraId="0CF1A20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三、interface 底层结构（重点）</w:t>
      </w:r>
    </w:p>
    <w:p w14:paraId="263D77F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一个 interface 变量内部由两部分组成：</w:t>
      </w:r>
    </w:p>
    <w:p w14:paraId="72BCE70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interface = (类型 Type + 值 Value)</w:t>
      </w:r>
    </w:p>
    <w:p w14:paraId="69936432">
      <w:pPr>
        <w:rPr>
          <w:rFonts w:hint="default"/>
          <w:lang w:val="en-US" w:eastAsia="zh-CN"/>
        </w:rPr>
      </w:pPr>
    </w:p>
    <w:p w14:paraId="5D11E20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Type：实际存储的类型（比如 Dog、Cat）</w:t>
      </w:r>
    </w:p>
    <w:p w14:paraId="1B8C1E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Value：实际数据</w:t>
      </w:r>
    </w:p>
    <w:p w14:paraId="28EAE74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空接口 interface{} 可以存任何类型，因为它不要求任何方法。</w:t>
      </w:r>
    </w:p>
    <w:p w14:paraId="14AB84FF">
      <w:pPr>
        <w:rPr>
          <w:rFonts w:hint="default"/>
          <w:lang w:val="en-US" w:eastAsia="zh-CN"/>
        </w:rPr>
      </w:pPr>
    </w:p>
    <w:p w14:paraId="3B7D3120">
      <w:pPr>
        <w:rPr>
          <w:rFonts w:hint="default"/>
          <w:lang w:val="en-US" w:eastAsia="zh-CN"/>
        </w:rPr>
      </w:pPr>
    </w:p>
    <w:p w14:paraId="738637F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四、空接口 interface {}</w:t>
      </w:r>
    </w:p>
    <w:p w14:paraId="63616CB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作用：可以表示任意类型</w:t>
      </w:r>
    </w:p>
    <w:p w14:paraId="16E4F6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相当于 Java 的 Object、Python 的 object。</w:t>
      </w:r>
    </w:p>
    <w:p w14:paraId="55C0397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可以接收任意类型</w:t>
      </w:r>
    </w:p>
    <w:p w14:paraId="178F9CB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printAnything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i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interface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{}) {</w:t>
      </w:r>
    </w:p>
    <w:p w14:paraId="3E7DC56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(i)</w:t>
      </w:r>
    </w:p>
    <w:p w14:paraId="4AAADC6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21CB541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74E8B9B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main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{</w:t>
      </w:r>
    </w:p>
    <w:p w14:paraId="63DB76C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printAnything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10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2C75EA2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printAnything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"hello"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2C94F98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printAnything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3.14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333A67B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printAnything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Dog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{})</w:t>
      </w:r>
    </w:p>
    <w:p w14:paraId="2C10DF4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0C344EC6">
      <w:pPr>
        <w:rPr>
          <w:rFonts w:hint="default"/>
          <w:lang w:val="en-US" w:eastAsia="zh-CN"/>
        </w:rPr>
      </w:pPr>
    </w:p>
    <w:p w14:paraId="59C453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常见用途</w:t>
      </w:r>
    </w:p>
    <w:p w14:paraId="05C4B14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函数参数接收任意值</w:t>
      </w:r>
    </w:p>
    <w:p w14:paraId="614A830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map 的 value 存任意类型</w:t>
      </w:r>
    </w:p>
    <w:p w14:paraId="76C45E7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切片存任意类型</w:t>
      </w:r>
    </w:p>
    <w:p w14:paraId="60883979">
      <w:pPr>
        <w:rPr>
          <w:rFonts w:hint="default"/>
          <w:lang w:val="en-US" w:eastAsia="zh-CN"/>
        </w:rPr>
      </w:pPr>
    </w:p>
    <w:p w14:paraId="78B4918C">
      <w:pPr>
        <w:rPr>
          <w:rFonts w:hint="default"/>
          <w:lang w:val="en-US" w:eastAsia="zh-CN"/>
        </w:rPr>
      </w:pPr>
    </w:p>
    <w:p w14:paraId="0036110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五、类型断言（从 interface 取出真实类型）</w:t>
      </w:r>
    </w:p>
    <w:p w14:paraId="7FA5A0A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因为 interface 把类型 “藏” 起来了，所以需要断言拿回来：</w:t>
      </w:r>
    </w:p>
    <w:p w14:paraId="35CE8CB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interface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{}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"hello"</w:t>
      </w:r>
    </w:p>
    <w:p w14:paraId="5FBBAF3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3BFB615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类型断言</w:t>
      </w:r>
    </w:p>
    <w:p w14:paraId="156E2C0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str, ok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a.(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28049EF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if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ok {</w:t>
      </w:r>
    </w:p>
    <w:p w14:paraId="66DD766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"是字符串："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 str)</w:t>
      </w:r>
    </w:p>
    <w:p w14:paraId="546C1B0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39F3610E">
      <w:pPr>
        <w:rPr>
          <w:rFonts w:hint="default"/>
          <w:lang w:val="en-US" w:eastAsia="zh-CN"/>
        </w:rPr>
      </w:pPr>
    </w:p>
    <w:p w14:paraId="133E959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也可以用 switch 判断多种类型：</w:t>
      </w:r>
    </w:p>
    <w:p w14:paraId="47A737A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getType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i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interface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{}) {</w:t>
      </w:r>
    </w:p>
    <w:p w14:paraId="23E7A0B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switch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v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i.(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{</w:t>
      </w:r>
    </w:p>
    <w:p w14:paraId="74325EC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case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:</w:t>
      </w:r>
    </w:p>
    <w:p w14:paraId="1F615A6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"int 类型"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 v)</w:t>
      </w:r>
    </w:p>
    <w:p w14:paraId="756053E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case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:</w:t>
      </w:r>
    </w:p>
    <w:p w14:paraId="638EDBB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"string 类型"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 v)</w:t>
      </w:r>
    </w:p>
    <w:p w14:paraId="77D753A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default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:</w:t>
      </w:r>
    </w:p>
    <w:p w14:paraId="0EE5F7D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"未知类型"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553C073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</w:p>
    <w:p w14:paraId="1CE805C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6F09EEC7">
      <w:pPr>
        <w:rPr>
          <w:rFonts w:hint="default"/>
          <w:lang w:val="en-US" w:eastAsia="zh-CN"/>
        </w:rPr>
      </w:pPr>
    </w:p>
    <w:p w14:paraId="4079D602">
      <w:pPr>
        <w:rPr>
          <w:rFonts w:hint="default"/>
          <w:lang w:val="en-US" w:eastAsia="zh-CN"/>
        </w:rPr>
      </w:pPr>
    </w:p>
    <w:p w14:paraId="4A322E6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六、接口的核心特点（必须记住）</w:t>
      </w:r>
    </w:p>
    <w:p w14:paraId="2C84F2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不用显式实现：只要方法签名一致，就自动属于该接口</w:t>
      </w:r>
    </w:p>
    <w:p w14:paraId="32E4EC0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多态：一个接口变量可以接收多种实现类型</w:t>
      </w:r>
    </w:p>
    <w:p w14:paraId="4BBDE1B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解耦：调用方只依赖接口，不依赖具体实现</w:t>
      </w:r>
    </w:p>
    <w:p w14:paraId="43B3A65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空接口 interface{} 可存任意类型</w:t>
      </w:r>
    </w:p>
    <w:p w14:paraId="1160AC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接口是值类型，可以为 nil</w:t>
      </w:r>
    </w:p>
    <w:p w14:paraId="2AD87F7E">
      <w:pPr>
        <w:rPr>
          <w:rFonts w:hint="default"/>
          <w:lang w:val="en-US" w:eastAsia="zh-CN"/>
        </w:rPr>
      </w:pPr>
    </w:p>
    <w:p w14:paraId="6BE06F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普通的值类型，值不能为nil，但接口可以为nil，因为：</w:t>
      </w:r>
    </w:p>
    <w:p w14:paraId="60663B7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接口本质是：类型指针 + 数据指针</w:t>
      </w:r>
    </w:p>
    <w:p w14:paraId="1810D2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只要：</w:t>
      </w:r>
    </w:p>
    <w:p w14:paraId="69E528F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类型指针 = nil</w:t>
      </w:r>
      <w:r>
        <w:rPr>
          <w:rFonts w:hint="eastAsia"/>
          <w:lang w:val="en-US" w:eastAsia="zh-CN"/>
        </w:rPr>
        <w:t xml:space="preserve">  且  </w:t>
      </w:r>
      <w:r>
        <w:rPr>
          <w:rFonts w:hint="default"/>
          <w:lang w:val="en-US" w:eastAsia="zh-CN"/>
        </w:rPr>
        <w:t>数据指针 = nil</w:t>
      </w:r>
    </w:p>
    <w:p w14:paraId="3673AB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这个接口变量 就是 nil，接口是双层指针结构，天生支持</w:t>
      </w:r>
      <w:r>
        <w:rPr>
          <w:rFonts w:hint="eastAsia"/>
          <w:lang w:val="en-US" w:eastAsia="zh-CN"/>
        </w:rPr>
        <w:t>nil</w:t>
      </w:r>
    </w:p>
    <w:p w14:paraId="5E8CAC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而普通值类型内存里直接存的是实体数据，没有指针，没有地址字段，没有地方存 nil</w:t>
      </w:r>
    </w:p>
    <w:p w14:paraId="1A33999D">
      <w:pPr>
        <w:rPr>
          <w:rFonts w:hint="eastAsia"/>
          <w:lang w:val="en-US" w:eastAsia="zh-CN"/>
        </w:rPr>
      </w:pPr>
    </w:p>
    <w:p w14:paraId="21E2FB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接口 != 普通指针</w:t>
      </w:r>
    </w:p>
    <w:p w14:paraId="2755CE0B">
      <w:pPr>
        <w:rPr>
          <w:rFonts w:hint="eastAsia"/>
          <w:lang w:val="en-US" w:eastAsia="zh-CN"/>
        </w:rPr>
      </w:pPr>
    </w:p>
    <w:p w14:paraId="60C8314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main</w:t>
      </w:r>
    </w:p>
    <w:p w14:paraId="50B0308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3EE4C87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import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"fmt"</w:t>
      </w:r>
    </w:p>
    <w:p w14:paraId="59E8DCE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</w:pPr>
    </w:p>
    <w:p w14:paraId="7414C96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Animal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interface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{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Speak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}</w:t>
      </w:r>
    </w:p>
    <w:p w14:paraId="6869FB9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Dog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3DF9CA6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 xml:space="preserve">d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Dog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Speak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(){}</w:t>
      </w:r>
    </w:p>
    <w:p w14:paraId="6F0915C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1D21FD8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main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{</w:t>
      </w:r>
    </w:p>
    <w:p w14:paraId="1D90753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Dog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指针是 nil</w:t>
      </w:r>
    </w:p>
    <w:p w14:paraId="710FD66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Animal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</w:t>
      </w:r>
    </w:p>
    <w:p w14:paraId="6E84854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63994DF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关键对比</w:t>
      </w:r>
    </w:p>
    <w:p w14:paraId="5684B38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(d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true</w:t>
      </w:r>
    </w:p>
    <w:p w14:paraId="48D5D68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(a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false</w:t>
      </w:r>
    </w:p>
    <w:p w14:paraId="6CD5EEA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2D89F254">
      <w:pPr>
        <w:rPr>
          <w:rFonts w:hint="eastAsia"/>
          <w:lang w:val="en-US" w:eastAsia="zh-CN"/>
        </w:rPr>
      </w:pPr>
    </w:p>
    <w:p w14:paraId="5A2DD90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解析</w:t>
      </w:r>
    </w:p>
    <w:p w14:paraId="106604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d：只是一个普通指针，data 为空 → 是 nil</w:t>
      </w:r>
    </w:p>
    <w:p w14:paraId="5EFCD6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a：接口变量</w:t>
      </w:r>
    </w:p>
    <w:p w14:paraId="290662D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typ：存了 *Dog 类型（类型不为 nil）</w:t>
      </w:r>
    </w:p>
    <w:p w14:paraId="644A0D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data：nil</w:t>
      </w:r>
    </w:p>
    <w:p w14:paraId="7B18F9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只要类型不为空，接口就不是 nil</w:t>
      </w:r>
    </w:p>
    <w:p w14:paraId="323386A4">
      <w:pPr>
        <w:rPr>
          <w:rFonts w:hint="default"/>
          <w:lang w:val="en-US" w:eastAsia="zh-CN"/>
        </w:rPr>
      </w:pPr>
    </w:p>
    <w:p w14:paraId="40CD13F7">
      <w:pPr>
        <w:rPr>
          <w:rFonts w:hint="default"/>
          <w:lang w:val="en-US" w:eastAsia="zh-CN"/>
        </w:rPr>
      </w:pPr>
    </w:p>
    <w:p w14:paraId="6211A96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七、接口使用场景</w:t>
      </w:r>
    </w:p>
    <w:p w14:paraId="1E070EF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定义统一 API（如 io.Reader、io.Writer）</w:t>
      </w:r>
    </w:p>
    <w:p w14:paraId="042E061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函数接收任意类型参数</w:t>
      </w:r>
    </w:p>
    <w:p w14:paraId="2FBCAB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实现依赖注入、单元测试解耦</w:t>
      </w:r>
    </w:p>
    <w:p w14:paraId="46B230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多态处理不同类型对象</w:t>
      </w:r>
    </w:p>
    <w:p w14:paraId="6D991703">
      <w:pPr>
        <w:rPr>
          <w:rFonts w:hint="default"/>
          <w:lang w:val="en-US" w:eastAsia="zh-CN"/>
        </w:rPr>
      </w:pPr>
    </w:p>
    <w:p w14:paraId="16032D29">
      <w:pPr>
        <w:rPr>
          <w:rFonts w:hint="default"/>
          <w:lang w:val="en-US" w:eastAsia="zh-CN"/>
        </w:rPr>
      </w:pPr>
    </w:p>
    <w:p w14:paraId="31BF43E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总结</w:t>
      </w:r>
    </w:p>
    <w:p w14:paraId="1B112B4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interface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方法集合 + 行为约定</w:t>
      </w:r>
    </w:p>
    <w:p w14:paraId="016CD28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实现接口不需要声明，只要实现全部方法就行</w:t>
      </w:r>
    </w:p>
    <w:p w14:paraId="4A74214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空接口 interface{} 可以存任何类型</w:t>
      </w:r>
    </w:p>
    <w:p w14:paraId="296DC7F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接口由 类型 + 值 组成</w:t>
      </w:r>
    </w:p>
    <w:p w14:paraId="379240F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用类型断言取出真实类型</w:t>
      </w:r>
    </w:p>
    <w:p w14:paraId="395D661A">
      <w:pPr>
        <w:rPr>
          <w:rFonts w:hint="default"/>
          <w:lang w:val="en-US" w:eastAsia="zh-CN"/>
        </w:rPr>
      </w:pPr>
    </w:p>
    <w:p w14:paraId="43195D58">
      <w:pPr>
        <w:rPr>
          <w:rFonts w:hint="default"/>
          <w:lang w:val="en-US" w:eastAsia="zh-CN"/>
        </w:rPr>
      </w:pPr>
    </w:p>
    <w:p w14:paraId="028737CE">
      <w:pPr>
        <w:rPr>
          <w:rFonts w:hint="default"/>
          <w:lang w:val="en-US" w:eastAsia="zh-CN"/>
        </w:rPr>
      </w:pPr>
    </w:p>
    <w:p w14:paraId="4208BDA9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301DEB3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#数组和切片</w:t>
      </w:r>
    </w:p>
    <w:p w14:paraId="2C35408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一、一句话核心区别</w:t>
      </w:r>
    </w:p>
    <w:p w14:paraId="1C16C45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数组（Array）：长度固定，不能增删，值类型（拷贝会复制全部数据）</w:t>
      </w:r>
    </w:p>
    <w:p w14:paraId="52872C7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切片（Slice）：长度动态，能增删，引用类型（指向底层数组）</w:t>
      </w:r>
    </w:p>
    <w:p w14:paraId="4BDBE72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口诀：数组定长，切片动态；数组拷贝，切片引用。</w:t>
      </w:r>
    </w:p>
    <w:p w14:paraId="5750DF14">
      <w:pPr>
        <w:rPr>
          <w:rFonts w:hint="default"/>
          <w:lang w:val="en-US" w:eastAsia="zh-CN"/>
        </w:rPr>
      </w:pPr>
    </w:p>
    <w:p w14:paraId="2930AD08">
      <w:pPr>
        <w:rPr>
          <w:rFonts w:hint="default"/>
          <w:lang w:val="en-US" w:eastAsia="zh-CN"/>
        </w:rPr>
      </w:pPr>
    </w:p>
    <w:p w14:paraId="4AB2FC3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二、直观代码对比</w:t>
      </w:r>
    </w:p>
    <w:p w14:paraId="432EE1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数组（长度写死，不能变）</w:t>
      </w:r>
    </w:p>
    <w:p w14:paraId="566C275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定义：长度是类型的一部分！[5]int 和 [10]int 是不同类型</w:t>
      </w:r>
    </w:p>
    <w:p w14:paraId="524ACB1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arr [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5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]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长度固定为5</w:t>
      </w:r>
    </w:p>
    <w:p w14:paraId="24AA7EC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3EA8FD7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arr[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5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]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10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X报错！越界，不能超过长度</w:t>
      </w:r>
    </w:p>
    <w:p w14:paraId="5C319E7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arr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append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(arr,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10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X报错！数组不能append</w:t>
      </w:r>
    </w:p>
    <w:p w14:paraId="4CA4E556">
      <w:pPr>
        <w:rPr>
          <w:rFonts w:hint="default"/>
          <w:lang w:val="en-US" w:eastAsia="zh-CN"/>
        </w:rPr>
      </w:pPr>
    </w:p>
    <w:p w14:paraId="2DAC68F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切片（长度可变，随便加）</w:t>
      </w:r>
    </w:p>
    <w:p w14:paraId="6910D2F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定义：[] 里面空着，就是切片</w:t>
      </w:r>
    </w:p>
    <w:p w14:paraId="0502DC4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s []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</w:p>
    <w:p w14:paraId="134F844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691C155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s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append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(s,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10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可以追加，自动扩容</w:t>
      </w:r>
    </w:p>
    <w:p w14:paraId="56584B4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s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append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(s,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长度变2，完全没问题</w:t>
      </w:r>
    </w:p>
    <w:p w14:paraId="1810CA27">
      <w:pPr>
        <w:rPr>
          <w:rFonts w:hint="default"/>
          <w:lang w:val="en-US" w:eastAsia="zh-CN"/>
        </w:rPr>
      </w:pPr>
    </w:p>
    <w:p w14:paraId="7014ADDD">
      <w:pPr>
        <w:rPr>
          <w:rFonts w:hint="default"/>
          <w:lang w:val="en-US" w:eastAsia="zh-CN"/>
        </w:rPr>
      </w:pPr>
    </w:p>
    <w:p w14:paraId="723DF69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三、核心区别对照表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619"/>
        <w:gridCol w:w="4124"/>
        <w:gridCol w:w="4245"/>
      </w:tblGrid>
      <w:tr w14:paraId="24C67C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19" w:type="dxa"/>
            <w:shd w:val="clear" w:color="auto" w:fill="DBE3F4" w:themeFill="accent1" w:themeFillTint="32"/>
          </w:tcPr>
          <w:p w14:paraId="51A5E35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特性</w:t>
            </w:r>
          </w:p>
        </w:tc>
        <w:tc>
          <w:tcPr>
            <w:tcW w:w="4124" w:type="dxa"/>
            <w:shd w:val="clear" w:color="auto" w:fill="E3F2D9" w:themeFill="accent4" w:themeFillTint="32"/>
          </w:tcPr>
          <w:p w14:paraId="29E49C7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数组 Array</w:t>
            </w:r>
          </w:p>
        </w:tc>
        <w:tc>
          <w:tcPr>
            <w:tcW w:w="4245" w:type="dxa"/>
            <w:shd w:val="clear" w:color="auto" w:fill="D4F4F1" w:themeFill="accent5" w:themeFillTint="32"/>
          </w:tcPr>
          <w:p w14:paraId="439C0B0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切片 Slice</w:t>
            </w:r>
          </w:p>
        </w:tc>
      </w:tr>
      <w:tr w14:paraId="7C03C6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19" w:type="dxa"/>
            <w:shd w:val="clear" w:color="auto" w:fill="DBE3F4" w:themeFill="accent1" w:themeFillTint="32"/>
          </w:tcPr>
          <w:p w14:paraId="2A6C2E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长度</w:t>
            </w:r>
          </w:p>
        </w:tc>
        <w:tc>
          <w:tcPr>
            <w:tcW w:w="4124" w:type="dxa"/>
          </w:tcPr>
          <w:p w14:paraId="41D8887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固定，创建后不能改</w:t>
            </w:r>
          </w:p>
        </w:tc>
        <w:tc>
          <w:tcPr>
            <w:tcW w:w="4245" w:type="dxa"/>
          </w:tcPr>
          <w:p w14:paraId="0FF7E34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动态，可 append 增删</w:t>
            </w:r>
          </w:p>
        </w:tc>
      </w:tr>
      <w:tr w14:paraId="57DDB9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19" w:type="dxa"/>
            <w:shd w:val="clear" w:color="auto" w:fill="DBE3F4" w:themeFill="accent1" w:themeFillTint="32"/>
          </w:tcPr>
          <w:p w14:paraId="29DE8E4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长度写法</w:t>
            </w:r>
          </w:p>
        </w:tc>
        <w:tc>
          <w:tcPr>
            <w:tcW w:w="4124" w:type="dxa"/>
          </w:tcPr>
          <w:p w14:paraId="51FCCBA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[5]int</w:t>
            </w:r>
          </w:p>
        </w:tc>
        <w:tc>
          <w:tcPr>
            <w:tcW w:w="4245" w:type="dxa"/>
          </w:tcPr>
          <w:p w14:paraId="19E9491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[]int</w:t>
            </w:r>
          </w:p>
        </w:tc>
      </w:tr>
      <w:tr w14:paraId="14B970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19" w:type="dxa"/>
            <w:shd w:val="clear" w:color="auto" w:fill="DBE3F4" w:themeFill="accent1" w:themeFillTint="32"/>
          </w:tcPr>
          <w:p w14:paraId="1590CC2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值 / 引用</w:t>
            </w:r>
          </w:p>
        </w:tc>
        <w:tc>
          <w:tcPr>
            <w:tcW w:w="4124" w:type="dxa"/>
          </w:tcPr>
          <w:p w14:paraId="6F4F93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值类型 (赋值 = 全拷贝)</w:t>
            </w:r>
          </w:p>
        </w:tc>
        <w:tc>
          <w:tcPr>
            <w:tcW w:w="4245" w:type="dxa"/>
          </w:tcPr>
          <w:p w14:paraId="57CA7EE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引用类型 (赋值 = 传地址)</w:t>
            </w:r>
          </w:p>
        </w:tc>
      </w:tr>
      <w:tr w14:paraId="0AF99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19" w:type="dxa"/>
            <w:shd w:val="clear" w:color="auto" w:fill="DBE3F4" w:themeFill="accent1" w:themeFillTint="32"/>
          </w:tcPr>
          <w:p w14:paraId="13C4220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len()</w:t>
            </w:r>
          </w:p>
        </w:tc>
        <w:tc>
          <w:tcPr>
            <w:tcW w:w="4124" w:type="dxa"/>
          </w:tcPr>
          <w:p w14:paraId="7ED74FC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长度 = 容量</w:t>
            </w:r>
          </w:p>
        </w:tc>
        <w:tc>
          <w:tcPr>
            <w:tcW w:w="4245" w:type="dxa"/>
          </w:tcPr>
          <w:p w14:paraId="7EB1886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已用长度，容量可更大</w:t>
            </w:r>
          </w:p>
        </w:tc>
      </w:tr>
      <w:tr w14:paraId="21302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19" w:type="dxa"/>
            <w:shd w:val="clear" w:color="auto" w:fill="DBE3F4" w:themeFill="accent1" w:themeFillTint="32"/>
          </w:tcPr>
          <w:p w14:paraId="36CDD51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能否 append</w:t>
            </w:r>
          </w:p>
        </w:tc>
        <w:tc>
          <w:tcPr>
            <w:tcW w:w="4124" w:type="dxa"/>
          </w:tcPr>
          <w:p w14:paraId="2081ECC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❌ 不能</w:t>
            </w:r>
          </w:p>
        </w:tc>
        <w:tc>
          <w:tcPr>
            <w:tcW w:w="4245" w:type="dxa"/>
          </w:tcPr>
          <w:p w14:paraId="3807C16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✅ 能</w:t>
            </w:r>
          </w:p>
        </w:tc>
      </w:tr>
      <w:tr w14:paraId="40DCC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19" w:type="dxa"/>
            <w:shd w:val="clear" w:color="auto" w:fill="DBE3F4" w:themeFill="accent1" w:themeFillTint="32"/>
          </w:tcPr>
          <w:p w14:paraId="658620C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使用场景</w:t>
            </w:r>
          </w:p>
        </w:tc>
        <w:tc>
          <w:tcPr>
            <w:tcW w:w="4124" w:type="dxa"/>
          </w:tcPr>
          <w:p w14:paraId="19E43DD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极少用</w:t>
            </w:r>
          </w:p>
        </w:tc>
        <w:tc>
          <w:tcPr>
            <w:tcW w:w="4245" w:type="dxa"/>
          </w:tcPr>
          <w:p w14:paraId="3A08284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99% 业务都用它</w:t>
            </w:r>
          </w:p>
        </w:tc>
      </w:tr>
      <w:tr w14:paraId="652EA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619" w:type="dxa"/>
            <w:shd w:val="clear" w:color="auto" w:fill="DBE3F4" w:themeFill="accent1" w:themeFillTint="32"/>
          </w:tcPr>
          <w:p w14:paraId="7E2FB46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相当于 Java</w:t>
            </w:r>
          </w:p>
        </w:tc>
        <w:tc>
          <w:tcPr>
            <w:tcW w:w="4124" w:type="dxa"/>
          </w:tcPr>
          <w:p w14:paraId="71C1D2C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原生静态数组</w:t>
            </w:r>
          </w:p>
        </w:tc>
        <w:tc>
          <w:tcPr>
            <w:tcW w:w="4245" w:type="dxa"/>
          </w:tcPr>
          <w:p w14:paraId="2B78EE3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ArrayList</w:t>
            </w:r>
          </w:p>
        </w:tc>
      </w:tr>
    </w:tbl>
    <w:p w14:paraId="7C27B6B7">
      <w:pPr>
        <w:rPr>
          <w:rFonts w:hint="default"/>
          <w:lang w:val="en-US" w:eastAsia="zh-CN"/>
        </w:rPr>
      </w:pPr>
    </w:p>
    <w:p w14:paraId="1922E7B1">
      <w:pPr>
        <w:rPr>
          <w:rFonts w:hint="default"/>
          <w:lang w:val="en-US" w:eastAsia="zh-CN"/>
        </w:rPr>
      </w:pPr>
    </w:p>
    <w:p w14:paraId="1F63F74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四、深度理解：切片是什么？</w:t>
      </w:r>
    </w:p>
    <w:p w14:paraId="360610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切片 = 指向数组的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窗口</w:t>
      </w:r>
      <w:r>
        <w:rPr>
          <w:rFonts w:hint="eastAsia"/>
          <w:lang w:val="en-US" w:eastAsia="zh-CN"/>
        </w:rPr>
        <w:t>”</w:t>
      </w:r>
    </w:p>
    <w:p w14:paraId="0F240A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切片底层包含 3 个字段：</w:t>
      </w:r>
    </w:p>
    <w:p w14:paraId="6BFAA8C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指针：指向底层数组</w:t>
      </w:r>
    </w:p>
    <w:p w14:paraId="2B68F2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长度 len：当前能用多少</w:t>
      </w:r>
    </w:p>
    <w:p w14:paraId="33347D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容量 cap：底层数组最多存多少</w:t>
      </w:r>
    </w:p>
    <w:p w14:paraId="42617698">
      <w:pPr>
        <w:rPr>
          <w:rFonts w:hint="default"/>
          <w:lang w:val="en-US" w:eastAsia="zh-CN"/>
        </w:rPr>
      </w:pPr>
    </w:p>
    <w:p w14:paraId="57159C8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切片结构 (你可以理解为)</w:t>
      </w:r>
    </w:p>
    <w:p w14:paraId="280A7E6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slice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5E87E23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ptr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数组元素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指针</w:t>
      </w:r>
    </w:p>
    <w:p w14:paraId="3321445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len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长度</w:t>
      </w:r>
    </w:p>
    <w:p w14:paraId="60C45D4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cap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容量</w:t>
      </w:r>
    </w:p>
    <w:p w14:paraId="00F0799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06896AFD">
      <w:pPr>
        <w:rPr>
          <w:rFonts w:hint="default"/>
          <w:lang w:val="en-US" w:eastAsia="zh-CN"/>
        </w:rPr>
      </w:pPr>
    </w:p>
    <w:p w14:paraId="14C1A29A">
      <w:pPr>
        <w:rPr>
          <w:rFonts w:hint="default"/>
          <w:lang w:val="en-US" w:eastAsia="zh-CN"/>
        </w:rPr>
      </w:pPr>
    </w:p>
    <w:p w14:paraId="0BE87A6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五、值拷贝 VS 引用</w:t>
      </w:r>
    </w:p>
    <w:p w14:paraId="06DCBB8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数组是值拷贝（改副本，原值不变）</w:t>
      </w:r>
    </w:p>
    <w:p w14:paraId="6BF1053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arr1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[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]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1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2E428B1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arr2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arr1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完整复制了一份新数据</w:t>
      </w:r>
    </w:p>
    <w:p w14:paraId="7E054B3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arr2[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]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99</w:t>
      </w:r>
    </w:p>
    <w:p w14:paraId="2089393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421E165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(arr1)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 xml:space="preserve">// [1 2] </w:t>
      </w:r>
      <w:r>
        <w:rPr>
          <w:rFonts w:hint="eastAsia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原值没变</w:t>
      </w:r>
    </w:p>
    <w:p w14:paraId="54EF240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(arr2)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[99 2]</w:t>
      </w:r>
    </w:p>
    <w:p w14:paraId="2152B16A">
      <w:pPr>
        <w:rPr>
          <w:rFonts w:hint="default"/>
          <w:lang w:val="en-US" w:eastAsia="zh-CN"/>
        </w:rPr>
      </w:pPr>
    </w:p>
    <w:p w14:paraId="6F2E67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切片是引用（改副本，原值一起变）</w:t>
      </w:r>
    </w:p>
    <w:p w14:paraId="2C5E543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s1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[]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1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10AF7D9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s2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s1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只复制了指针，指向同一个数组</w:t>
      </w:r>
    </w:p>
    <w:p w14:paraId="23F007F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s2[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]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99</w:t>
      </w:r>
    </w:p>
    <w:p w14:paraId="6766CB8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74F8795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(s1)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 xml:space="preserve">// [99 2] </w:t>
      </w:r>
      <w:r>
        <w:rPr>
          <w:rFonts w:hint="eastAsia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原值被改了！</w:t>
      </w:r>
    </w:p>
    <w:p w14:paraId="05F348B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(s2)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[99 2]</w:t>
      </w:r>
    </w:p>
    <w:p w14:paraId="5E010B43">
      <w:pPr>
        <w:rPr>
          <w:rFonts w:hint="default"/>
          <w:lang w:val="en-US" w:eastAsia="zh-CN"/>
        </w:rPr>
      </w:pPr>
    </w:p>
    <w:p w14:paraId="3DC34004">
      <w:pPr>
        <w:rPr>
          <w:rFonts w:hint="default"/>
          <w:lang w:val="en-US" w:eastAsia="zh-CN"/>
        </w:rPr>
      </w:pPr>
    </w:p>
    <w:p w14:paraId="26F8722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六、如何创建？</w:t>
      </w:r>
    </w:p>
    <w:p w14:paraId="63AEC8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数组</w:t>
      </w:r>
    </w:p>
    <w:p w14:paraId="1DD0558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a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[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3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]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1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3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}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长度永远是3</w:t>
      </w:r>
    </w:p>
    <w:p w14:paraId="2D33D83D">
      <w:pPr>
        <w:rPr>
          <w:rFonts w:hint="default"/>
          <w:lang w:val="en-US" w:eastAsia="zh-CN"/>
        </w:rPr>
      </w:pPr>
    </w:p>
    <w:p w14:paraId="709BB1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切片</w:t>
      </w:r>
    </w:p>
    <w:p w14:paraId="0CDD98A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方式1：直接创建</w:t>
      </w:r>
    </w:p>
    <w:p w14:paraId="02BB368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s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[]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1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3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515EE4A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02543D1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方式2：make (常用，指定长度和容量)</w:t>
      </w:r>
    </w:p>
    <w:p w14:paraId="2F2AD1F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s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make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([]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3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len=3, cap=3</w:t>
      </w:r>
    </w:p>
    <w:p w14:paraId="55EADD3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s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make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([]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5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len=0, cap=5</w:t>
      </w:r>
    </w:p>
    <w:p w14:paraId="772F5754">
      <w:pPr>
        <w:rPr>
          <w:rFonts w:hint="default"/>
          <w:lang w:val="en-US" w:eastAsia="zh-CN"/>
        </w:rPr>
      </w:pPr>
    </w:p>
    <w:p w14:paraId="3351EC75">
      <w:pPr>
        <w:rPr>
          <w:rFonts w:hint="default"/>
          <w:lang w:val="en-US" w:eastAsia="zh-CN"/>
        </w:rPr>
      </w:pPr>
    </w:p>
    <w:p w14:paraId="6A6646E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七、开发中怎么选？</w:t>
      </w:r>
    </w:p>
    <w:p w14:paraId="288C3B8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永远优先用 切片 (Slice)</w:t>
      </w:r>
    </w:p>
    <w:p w14:paraId="7E310C8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它就是 Java 的 List，能增能删，性能好。</w:t>
      </w:r>
    </w:p>
    <w:p w14:paraId="40BBF1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数组几乎不用</w:t>
      </w:r>
    </w:p>
    <w:p w14:paraId="10DBDF9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除非你明确需要固定长度、不可修改的集合（极少见）</w:t>
      </w:r>
    </w:p>
    <w:p w14:paraId="2C6BCEAF">
      <w:pPr>
        <w:rPr>
          <w:rFonts w:hint="default"/>
          <w:lang w:val="en-US" w:eastAsia="zh-CN"/>
        </w:rPr>
      </w:pPr>
    </w:p>
    <w:p w14:paraId="443D8D5E">
      <w:pPr>
        <w:rPr>
          <w:rFonts w:hint="default"/>
          <w:lang w:val="en-US" w:eastAsia="zh-CN"/>
        </w:rPr>
      </w:pPr>
    </w:p>
    <w:p w14:paraId="22BA0D9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八、终极总结（背会这 3 点）</w:t>
      </w:r>
    </w:p>
    <w:p w14:paraId="5750A8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数组：[5]int，定长、值类型、不能 append</w:t>
      </w:r>
    </w:p>
    <w:p w14:paraId="684B0F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切片：[]int，动态、引用类型、能 append</w:t>
      </w:r>
    </w:p>
    <w:p w14:paraId="6567BE1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日常开发：只用切片，忘掉数组</w:t>
      </w:r>
    </w:p>
    <w:p w14:paraId="2F18F8B5">
      <w:pPr>
        <w:rPr>
          <w:rFonts w:hint="default"/>
          <w:lang w:val="en-US" w:eastAsia="zh-CN"/>
        </w:rPr>
      </w:pPr>
    </w:p>
    <w:p w14:paraId="765C4EA6">
      <w:pPr>
        <w:rPr>
          <w:rFonts w:hint="default"/>
          <w:lang w:val="en-US" w:eastAsia="zh-CN"/>
        </w:rPr>
      </w:pPr>
    </w:p>
    <w:p w14:paraId="25F117AA">
      <w:pPr>
        <w:rPr>
          <w:rFonts w:hint="default"/>
          <w:lang w:val="en-US" w:eastAsia="zh-CN"/>
        </w:rPr>
      </w:pPr>
    </w:p>
    <w:p w14:paraId="434F7DA9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8132121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#str字符串操作</w:t>
      </w:r>
    </w:p>
    <w:p w14:paraId="402806FA">
      <w:pPr>
        <w:rPr>
          <w:rFonts w:hint="default"/>
          <w:lang w:val="en-US" w:eastAsia="zh-CN"/>
        </w:rPr>
      </w:pPr>
    </w:p>
    <w:p w14:paraId="4EA5CF7F">
      <w:pPr>
        <w:rPr>
          <w:rFonts w:hint="default"/>
          <w:lang w:val="en-US" w:eastAsia="zh-CN"/>
        </w:rPr>
      </w:pPr>
    </w:p>
    <w:p w14:paraId="1EFE0C23">
      <w:pPr>
        <w:rPr>
          <w:rFonts w:hint="default"/>
          <w:lang w:val="en-US" w:eastAsia="zh-CN"/>
        </w:rPr>
      </w:pPr>
    </w:p>
    <w:p w14:paraId="39E51624">
      <w:pPr>
        <w:rPr>
          <w:rFonts w:hint="default"/>
          <w:lang w:val="en-US" w:eastAsia="zh-CN"/>
        </w:rPr>
      </w:pPr>
    </w:p>
    <w:p w14:paraId="2EFA9380">
      <w:pPr>
        <w:rPr>
          <w:rFonts w:hint="default"/>
          <w:lang w:val="en-US" w:eastAsia="zh-CN"/>
        </w:rPr>
      </w:pPr>
    </w:p>
    <w:p w14:paraId="2D97F51F">
      <w:pPr>
        <w:rPr>
          <w:rFonts w:hint="default"/>
          <w:lang w:val="en-US" w:eastAsia="zh-CN"/>
        </w:rPr>
      </w:pPr>
    </w:p>
    <w:p w14:paraId="02446CB9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#十六进制字符串与bytes互换</w:t>
      </w:r>
    </w:p>
    <w:p w14:paraId="38E44A4A">
      <w:pPr>
        <w:rPr>
          <w:rFonts w:hint="default"/>
          <w:lang w:val="en-US" w:eastAsia="zh-CN"/>
        </w:rPr>
      </w:pPr>
    </w:p>
    <w:p w14:paraId="5011137D">
      <w:pPr>
        <w:rPr>
          <w:rFonts w:hint="default"/>
          <w:lang w:val="en-US" w:eastAsia="zh-CN"/>
        </w:rPr>
      </w:pPr>
    </w:p>
    <w:p w14:paraId="1A87FB4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#string和bytes转换</w:t>
      </w:r>
    </w:p>
    <w:p w14:paraId="1C765B52">
      <w:pPr>
        <w:rPr>
          <w:rFonts w:hint="default"/>
          <w:lang w:val="en-US" w:eastAsia="zh-CN"/>
        </w:rPr>
      </w:pPr>
    </w:p>
    <w:p w14:paraId="0F861AF7">
      <w:pPr>
        <w:rPr>
          <w:rFonts w:hint="default"/>
          <w:lang w:val="en-US" w:eastAsia="zh-CN"/>
        </w:rPr>
      </w:pPr>
    </w:p>
    <w:p w14:paraId="5D6E71B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#运算符</w:t>
      </w:r>
    </w:p>
    <w:p w14:paraId="145FF90D">
      <w:pPr>
        <w:rPr>
          <w:rFonts w:hint="default"/>
          <w:lang w:val="en-US" w:eastAsia="zh-CN"/>
        </w:rPr>
      </w:pPr>
    </w:p>
    <w:p w14:paraId="112E4A7C">
      <w:pPr>
        <w:rPr>
          <w:rFonts w:hint="default"/>
          <w:lang w:val="en-US" w:eastAsia="zh-CN"/>
        </w:rPr>
      </w:pPr>
    </w:p>
    <w:p w14:paraId="673AC683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#循环语句</w:t>
      </w:r>
    </w:p>
    <w:p w14:paraId="1632C5C3">
      <w:pPr>
        <w:rPr>
          <w:rFonts w:hint="default"/>
          <w:lang w:val="en-US" w:eastAsia="zh-CN"/>
        </w:rPr>
      </w:pPr>
    </w:p>
    <w:p w14:paraId="497DC010">
      <w:pPr>
        <w:rPr>
          <w:rFonts w:hint="default"/>
          <w:lang w:val="en-US" w:eastAsia="zh-CN"/>
        </w:rPr>
      </w:pPr>
    </w:p>
    <w:p w14:paraId="4A61E18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6A23C5A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#iota自增计数器</w:t>
      </w:r>
    </w:p>
    <w:p w14:paraId="1A4E62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iota 是 Go 预定义常量（不是关键字，属于内置预定义标识符）</w:t>
      </w:r>
    </w:p>
    <w:p w14:paraId="20B99CB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作用：常量组自动自增计数器</w:t>
      </w:r>
    </w:p>
    <w:p w14:paraId="65FE488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初始值：0</w:t>
      </w:r>
    </w:p>
    <w:p w14:paraId="4562B9B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规则：</w:t>
      </w:r>
    </w:p>
    <w:p w14:paraId="57A4DED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每新建一行常量，iota +1</w:t>
      </w:r>
    </w:p>
    <w:p w14:paraId="42D9DF2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同一行多个常量，iota 值相同</w:t>
      </w:r>
    </w:p>
    <w:p w14:paraId="6B9E01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换一个 const 块，iota 重置为 0</w:t>
      </w:r>
    </w:p>
    <w:p w14:paraId="639DD52D">
      <w:pPr>
        <w:rPr>
          <w:rFonts w:hint="default"/>
          <w:lang w:val="en-US" w:eastAsia="zh-CN"/>
        </w:rPr>
      </w:pPr>
    </w:p>
    <w:p w14:paraId="190543BF">
      <w:pPr>
        <w:rPr>
          <w:rFonts w:hint="default"/>
          <w:lang w:val="en-US" w:eastAsia="zh-CN"/>
        </w:rPr>
      </w:pPr>
    </w:p>
    <w:p w14:paraId="023B845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iota 就是帮你自动生成 0、1、2、3、4…… 连续数字的懒人工具</w:t>
      </w:r>
    </w:p>
    <w:p w14:paraId="0D2DAC1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不用自己手写数字，改代码不麻烦，专门用在 const 常量组里。</w:t>
      </w:r>
    </w:p>
    <w:p w14:paraId="54A157E5">
      <w:pPr>
        <w:rPr>
          <w:rFonts w:hint="default"/>
          <w:lang w:val="en-US" w:eastAsia="zh-CN"/>
        </w:rPr>
      </w:pPr>
    </w:p>
    <w:p w14:paraId="4C57293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一、不用 iota 有多蠢</w:t>
      </w:r>
    </w:p>
    <w:p w14:paraId="3977B94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写法 1：手动写（麻烦、易错）</w:t>
      </w:r>
    </w:p>
    <w:p w14:paraId="7C57531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(</w:t>
      </w:r>
    </w:p>
    <w:p w14:paraId="1B5CC4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A = 0</w:t>
      </w:r>
    </w:p>
    <w:p w14:paraId="0284AC5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B = 1</w:t>
      </w:r>
    </w:p>
    <w:p w14:paraId="451F11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C = 2</w:t>
      </w:r>
    </w:p>
    <w:p w14:paraId="3044B23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D = 3</w:t>
      </w:r>
    </w:p>
    <w:p w14:paraId="7213445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)</w:t>
      </w:r>
    </w:p>
    <w:p w14:paraId="60F2FB3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增删一行，后面全要改，巨难受。</w:t>
      </w:r>
    </w:p>
    <w:p w14:paraId="08295A1E">
      <w:pPr>
        <w:rPr>
          <w:rFonts w:hint="default"/>
          <w:lang w:val="en-US" w:eastAsia="zh-CN"/>
        </w:rPr>
      </w:pPr>
    </w:p>
    <w:p w14:paraId="1A76444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写法 2：用 iota（一行不用写数字）</w:t>
      </w:r>
    </w:p>
    <w:p w14:paraId="00C422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(</w:t>
      </w:r>
    </w:p>
    <w:p w14:paraId="0AFE92D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A = iota // 0</w:t>
      </w:r>
    </w:p>
    <w:p w14:paraId="60BAFF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B        // 1</w:t>
      </w:r>
    </w:p>
    <w:p w14:paraId="371046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C        // 2</w:t>
      </w:r>
    </w:p>
    <w:p w14:paraId="4861CC5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D        // 3</w:t>
      </w:r>
    </w:p>
    <w:p w14:paraId="221C05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)</w:t>
      </w:r>
    </w:p>
    <w:p w14:paraId="3ADF4AD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增删常量，自动续号，不用改数字。</w:t>
      </w:r>
    </w:p>
    <w:p w14:paraId="54311380">
      <w:pPr>
        <w:rPr>
          <w:rFonts w:hint="default"/>
          <w:lang w:val="en-US" w:eastAsia="zh-CN"/>
        </w:rPr>
      </w:pPr>
    </w:p>
    <w:p w14:paraId="2D7325B5">
      <w:pPr>
        <w:rPr>
          <w:rFonts w:hint="default"/>
          <w:lang w:val="en-US" w:eastAsia="zh-CN"/>
        </w:rPr>
      </w:pPr>
    </w:p>
    <w:p w14:paraId="1675EEB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二、日常最常用 3 个实际用途</w:t>
      </w:r>
    </w:p>
    <w:p w14:paraId="37EF2D1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简单枚举（状态、类型、分类）</w:t>
      </w:r>
    </w:p>
    <w:p w14:paraId="206E8D3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业务里各种类型：订单状态、性别、角色</w:t>
      </w:r>
    </w:p>
    <w:p w14:paraId="7EDCA9B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(</w:t>
      </w:r>
    </w:p>
    <w:p w14:paraId="4EC4909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StatusInit   = iota // 0 初始化</w:t>
      </w:r>
    </w:p>
    <w:p w14:paraId="6A05CF0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StatusPay           // 1 已支付</w:t>
      </w:r>
    </w:p>
    <w:p w14:paraId="2B1F40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StatusSend          // 2 已发货</w:t>
      </w:r>
    </w:p>
    <w:p w14:paraId="555E2C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StatusDone          // 3 已完成</w:t>
      </w:r>
    </w:p>
    <w:p w14:paraId="1E31958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)</w:t>
      </w:r>
    </w:p>
    <w:p w14:paraId="25375C0C">
      <w:pPr>
        <w:rPr>
          <w:rFonts w:hint="default"/>
          <w:lang w:val="en-US" w:eastAsia="zh-CN"/>
        </w:rPr>
      </w:pPr>
    </w:p>
    <w:p w14:paraId="31B447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位运算 / 权限掩码（面试高频）</w:t>
      </w:r>
    </w:p>
    <w:p w14:paraId="4917ED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系统权限、开关、功能位标记</w:t>
      </w:r>
    </w:p>
    <w:p w14:paraId="40975B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(</w:t>
      </w:r>
    </w:p>
    <w:p w14:paraId="547F1D1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Read  = 1 &lt;&lt; iota // 1  0001</w:t>
      </w:r>
    </w:p>
    <w:p w14:paraId="4339BE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Write             // 2  0010</w:t>
      </w:r>
    </w:p>
    <w:p w14:paraId="736D22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Edit              // 4  0100</w:t>
      </w:r>
    </w:p>
    <w:p w14:paraId="7B33642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Delete            // 8  1000</w:t>
      </w:r>
    </w:p>
    <w:p w14:paraId="25A6ED0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)</w:t>
      </w:r>
    </w:p>
    <w:p w14:paraId="37B7F7B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以后组合权限：all := Read | Write | Edit</w:t>
      </w:r>
    </w:p>
    <w:p w14:paraId="1BF6D5F5">
      <w:pPr>
        <w:rPr>
          <w:rFonts w:hint="default"/>
          <w:lang w:val="en-US" w:eastAsia="zh-CN"/>
        </w:rPr>
      </w:pPr>
    </w:p>
    <w:p w14:paraId="6CF93A4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跳过无效值、自定义步长</w:t>
      </w:r>
    </w:p>
    <w:p w14:paraId="7F3A68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跳过 0，从 1 开始：</w:t>
      </w:r>
    </w:p>
    <w:p w14:paraId="64D1DB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(</w:t>
      </w:r>
    </w:p>
    <w:p w14:paraId="6EDB003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_   = iota // 0 丢弃</w:t>
      </w:r>
    </w:p>
    <w:p w14:paraId="2CBE35F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One        // 1</w:t>
      </w:r>
    </w:p>
    <w:p w14:paraId="288A47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Two        // 2</w:t>
      </w:r>
    </w:p>
    <w:p w14:paraId="2759CC2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Three      // 3</w:t>
      </w:r>
    </w:p>
    <w:p w14:paraId="6B4F79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)</w:t>
      </w:r>
    </w:p>
    <w:p w14:paraId="72010AA5">
      <w:pPr>
        <w:rPr>
          <w:rFonts w:hint="default"/>
          <w:lang w:val="en-US" w:eastAsia="zh-CN"/>
        </w:rPr>
      </w:pPr>
    </w:p>
    <w:p w14:paraId="1664BBB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自定义间隔（比如偶数）：</w:t>
      </w:r>
    </w:p>
    <w:p w14:paraId="5FED33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const (</w:t>
      </w:r>
    </w:p>
    <w:p w14:paraId="5E6A16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N1 = iota * 2 // 0</w:t>
      </w:r>
    </w:p>
    <w:p w14:paraId="7501A3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N2            // 2</w:t>
      </w:r>
    </w:p>
    <w:p w14:paraId="3212AA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N3            // 4</w:t>
      </w:r>
    </w:p>
    <w:p w14:paraId="1075C8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)</w:t>
      </w:r>
    </w:p>
    <w:p w14:paraId="24AD6118">
      <w:pPr>
        <w:rPr>
          <w:rFonts w:hint="default"/>
          <w:lang w:val="en-US" w:eastAsia="zh-CN"/>
        </w:rPr>
      </w:pPr>
    </w:p>
    <w:p w14:paraId="3814ADE4">
      <w:pPr>
        <w:rPr>
          <w:rFonts w:hint="default"/>
          <w:lang w:val="en-US" w:eastAsia="zh-CN"/>
        </w:rPr>
      </w:pPr>
    </w:p>
    <w:p w14:paraId="67433BD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三、核心特点</w:t>
      </w:r>
    </w:p>
    <w:p w14:paraId="0846A18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只在 const 常量块 生效</w:t>
      </w:r>
    </w:p>
    <w:p w14:paraId="4D70809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每换一行 +1，新的 const 块从头归零</w:t>
      </w:r>
    </w:p>
    <w:p w14:paraId="3F3786A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只要你需要一堆有序、连续的常量数字，就用 iota，</w:t>
      </w:r>
    </w:p>
    <w:p w14:paraId="5A20312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少写代码、少改错、优雅规范，Go 项目枚举基本全是这么写的。</w:t>
      </w:r>
    </w:p>
    <w:p w14:paraId="4193C2B5">
      <w:pPr>
        <w:rPr>
          <w:rFonts w:hint="default"/>
          <w:lang w:val="en-US" w:eastAsia="zh-CN"/>
        </w:rPr>
      </w:pPr>
    </w:p>
    <w:p w14:paraId="4C10335B">
      <w:pPr>
        <w:rPr>
          <w:rFonts w:hint="default"/>
          <w:lang w:val="en-US" w:eastAsia="zh-CN"/>
        </w:rPr>
      </w:pPr>
    </w:p>
    <w:p w14:paraId="71C5927A">
      <w:pPr>
        <w:rPr>
          <w:rFonts w:hint="default"/>
          <w:lang w:val="en-US" w:eastAsia="zh-CN"/>
        </w:rPr>
      </w:pPr>
    </w:p>
    <w:p w14:paraId="75088A2B">
      <w:pPr>
        <w:rPr>
          <w:rFonts w:hint="default"/>
          <w:lang w:val="en-US" w:eastAsia="zh-CN"/>
        </w:rPr>
      </w:pPr>
    </w:p>
    <w:p w14:paraId="5DFEA052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C55484E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★第3章、模块，包</w:t>
      </w:r>
    </w:p>
    <w:p w14:paraId="75E277AB">
      <w:pPr>
        <w:rPr>
          <w:rFonts w:hint="default"/>
          <w:lang w:val="en-US" w:eastAsia="zh-CN"/>
        </w:rPr>
      </w:pPr>
    </w:p>
    <w:p w14:paraId="40A7EC53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#go的包及模块讲解</w:t>
      </w:r>
    </w:p>
    <w:p w14:paraId="37AF878F">
      <w:pPr>
        <w:rPr>
          <w:rFonts w:hint="default"/>
          <w:lang w:val="en-US" w:eastAsia="zh-CN"/>
        </w:rPr>
      </w:pPr>
    </w:p>
    <w:p w14:paraId="170173F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一、核心</w:t>
      </w:r>
    </w:p>
    <w:p w14:paraId="6562DE3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模块（module）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一个项目，</w:t>
      </w:r>
      <w:r>
        <w:rPr>
          <w:rFonts w:hint="eastAsia"/>
          <w:lang w:val="en-US" w:eastAsia="zh-CN"/>
        </w:rPr>
        <w:t>包含</w:t>
      </w:r>
      <w:r>
        <w:rPr>
          <w:rFonts w:hint="default"/>
          <w:lang w:val="en-US" w:eastAsia="zh-CN"/>
        </w:rPr>
        <w:t>有多个包</w:t>
      </w:r>
      <w:r>
        <w:rPr>
          <w:rFonts w:hint="eastAsia"/>
          <w:lang w:val="en-US" w:eastAsia="zh-CN"/>
        </w:rPr>
        <w:t>及</w:t>
      </w:r>
      <w:r>
        <w:rPr>
          <w:rFonts w:hint="default"/>
          <w:lang w:val="en-US" w:eastAsia="zh-CN"/>
        </w:rPr>
        <w:t>go.mod</w:t>
      </w:r>
      <w:r>
        <w:rPr>
          <w:rFonts w:hint="eastAsia"/>
          <w:lang w:val="en-US" w:eastAsia="zh-CN"/>
        </w:rPr>
        <w:t>文件</w:t>
      </w:r>
    </w:p>
    <w:p w14:paraId="4EAC18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包（package）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一个文件夹里的所有 .go 文件</w:t>
      </w:r>
    </w:p>
    <w:p w14:paraId="73437D07">
      <w:pPr>
        <w:rPr>
          <w:rFonts w:hint="default"/>
          <w:lang w:val="en-US" w:eastAsia="zh-CN"/>
        </w:rPr>
      </w:pPr>
    </w:p>
    <w:p w14:paraId="0989702D">
      <w:pPr>
        <w:rPr>
          <w:rFonts w:hint="default"/>
          <w:lang w:val="en-US" w:eastAsia="zh-CN"/>
        </w:rPr>
      </w:pPr>
    </w:p>
    <w:p w14:paraId="3CBAD34F"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</w:t>
      </w:r>
      <w:r>
        <w:rPr>
          <w:rFonts w:hint="default"/>
          <w:b/>
          <w:bCs/>
          <w:lang w:val="en-US" w:eastAsia="zh-CN"/>
        </w:rPr>
        <w:t>、模块（Module）到底是什么？</w:t>
      </w:r>
    </w:p>
    <w:p w14:paraId="121AE6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最简单定义</w:t>
      </w:r>
    </w:p>
    <w:p w14:paraId="36984A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一个模块</w:t>
      </w:r>
      <w:r>
        <w:rPr>
          <w:rFonts w:hint="eastAsia"/>
          <w:lang w:val="en-US" w:eastAsia="zh-CN"/>
        </w:rPr>
        <w:t xml:space="preserve"> == </w:t>
      </w:r>
      <w:r>
        <w:rPr>
          <w:rFonts w:hint="default"/>
          <w:lang w:val="en-US" w:eastAsia="zh-CN"/>
        </w:rPr>
        <w:t>一个Go项目</w:t>
      </w:r>
    </w:p>
    <w:p w14:paraId="4F28789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只要目录下有go.mod，它就是一个模块</w:t>
      </w:r>
    </w:p>
    <w:p w14:paraId="731D5669">
      <w:pPr>
        <w:rPr>
          <w:rFonts w:hint="default"/>
          <w:lang w:val="en-US" w:eastAsia="zh-CN"/>
        </w:rPr>
      </w:pPr>
    </w:p>
    <w:p w14:paraId="51611F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模块的作用</w:t>
      </w:r>
    </w:p>
    <w:p w14:paraId="02749D2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①管理项目依赖</w:t>
      </w:r>
    </w:p>
    <w:p w14:paraId="6083DB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②定义项目根路径（import 时用）</w:t>
      </w:r>
    </w:p>
    <w:p w14:paraId="509DF39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③让你能导入自己写的包</w:t>
      </w:r>
    </w:p>
    <w:p w14:paraId="74094A3E">
      <w:pPr>
        <w:rPr>
          <w:rFonts w:hint="default"/>
          <w:lang w:val="en-US" w:eastAsia="zh-CN"/>
        </w:rPr>
      </w:pPr>
    </w:p>
    <w:p w14:paraId="6A6EF3B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go.mod</w:t>
      </w:r>
      <w:r>
        <w:rPr>
          <w:rFonts w:hint="eastAsia"/>
          <w:lang w:val="en-US" w:eastAsia="zh-CN"/>
        </w:rPr>
        <w:t>内容如下：</w:t>
      </w:r>
    </w:p>
    <w:p w14:paraId="5C971448">
      <w:pPr>
        <w:shd w:val="clear" w:fill="E3F2D9" w:themeFill="accent4" w:themeFillTint="32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color w:val="auto"/>
          <w:lang w:val="en-US" w:eastAsia="zh-CN"/>
        </w:rPr>
        <w:t>module g</w:t>
      </w:r>
      <w:r>
        <w:rPr>
          <w:rFonts w:hint="default" w:ascii="JetBrains Mono" w:hAnsi="JetBrains Mono" w:cs="JetBrains Mono"/>
          <w:lang w:val="en-US" w:eastAsia="zh-CN"/>
        </w:rPr>
        <w:t xml:space="preserve">ithub.com/xxx/my-project  </w:t>
      </w:r>
      <w:r>
        <w:rPr>
          <w:rFonts w:hint="eastAsia" w:ascii="JetBrains Mono" w:hAnsi="JetBrains Mono" w:cs="JetBrains Mono"/>
          <w:lang w:val="en-US" w:eastAsia="zh-CN"/>
        </w:rPr>
        <w:t xml:space="preserve">  // </w:t>
      </w:r>
      <w:r>
        <w:rPr>
          <w:rFonts w:hint="default" w:ascii="JetBrains Mono" w:hAnsi="JetBrains Mono" w:cs="JetBrains Mono"/>
          <w:lang w:val="en-US" w:eastAsia="zh-CN"/>
        </w:rPr>
        <w:t>模块名</w:t>
      </w:r>
      <w:r>
        <w:rPr>
          <w:rFonts w:hint="eastAsia" w:ascii="JetBrains Mono" w:hAnsi="JetBrains Mono" w:cs="JetBrains Mono"/>
          <w:lang w:val="en-US" w:eastAsia="zh-CN"/>
        </w:rPr>
        <w:t>或</w:t>
      </w:r>
      <w:r>
        <w:rPr>
          <w:rFonts w:hint="default" w:ascii="JetBrains Mono" w:hAnsi="JetBrains Mono" w:cs="JetBrains Mono"/>
          <w:lang w:val="en-US" w:eastAsia="zh-CN"/>
        </w:rPr>
        <w:t>项目根路径</w:t>
      </w:r>
    </w:p>
    <w:p w14:paraId="220E6A39">
      <w:pPr>
        <w:shd w:val="clear" w:fill="E3F2D9" w:themeFill="accent4" w:themeFillTint="32"/>
        <w:rPr>
          <w:rFonts w:hint="default" w:ascii="JetBrains Mono" w:hAnsi="JetBrains Mono" w:cs="JetBrains Mono"/>
          <w:lang w:val="en-US" w:eastAsia="zh-CN"/>
        </w:rPr>
      </w:pPr>
      <w:r>
        <w:rPr>
          <w:rFonts w:hint="default" w:ascii="JetBrains Mono" w:hAnsi="JetBrains Mono" w:cs="JetBrains Mono"/>
          <w:lang w:val="en-US" w:eastAsia="zh-CN"/>
        </w:rPr>
        <w:t>go 1.2</w:t>
      </w:r>
      <w:r>
        <w:rPr>
          <w:rFonts w:hint="eastAsia" w:ascii="JetBrains Mono" w:hAnsi="JetBrains Mono" w:cs="JetBrains Mono"/>
          <w:lang w:val="en-US" w:eastAsia="zh-CN"/>
        </w:rPr>
        <w:t>5.5</w:t>
      </w:r>
    </w:p>
    <w:p w14:paraId="13C0AABF">
      <w:pPr>
        <w:rPr>
          <w:rFonts w:hint="default"/>
          <w:lang w:val="en-US" w:eastAsia="zh-CN"/>
        </w:rPr>
      </w:pPr>
    </w:p>
    <w:p w14:paraId="138748D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go语言没有父子模块的概念，一个项目只有一个模块（go.mod）</w:t>
      </w:r>
    </w:p>
    <w:p w14:paraId="2281C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不能在子文件夹里再建一个 go.mod 还叫它子模块；</w:t>
      </w:r>
    </w:p>
    <w:p w14:paraId="060B4E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文件夹嵌套不代表模块嵌套；</w:t>
      </w:r>
    </w:p>
    <w:p w14:paraId="7FAEF79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模块是平级、独立的，不存在父子关系。</w:t>
      </w:r>
    </w:p>
    <w:p w14:paraId="01C9CCC4">
      <w:pPr>
        <w:rPr>
          <w:rFonts w:hint="default"/>
          <w:lang w:val="en-US" w:eastAsia="zh-CN"/>
        </w:rPr>
      </w:pPr>
    </w:p>
    <w:p w14:paraId="165AFD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假如项目一开始写的模块名为 my-project，结果后来开源到了github上，只需要修改go.mod就行：</w:t>
      </w:r>
    </w:p>
    <w:p w14:paraId="38BADA9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module  github.com/xxx/my-project      //修改模块名</w:t>
      </w:r>
    </w:p>
    <w:p w14:paraId="51E6CEA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replace  my-project  =&gt;  github.com/xxx/my-project     //新增这一行</w:t>
      </w:r>
    </w:p>
    <w:p w14:paraId="6E98275C">
      <w:pPr>
        <w:rPr>
          <w:rFonts w:hint="default"/>
          <w:lang w:val="en-US" w:eastAsia="zh-CN"/>
        </w:rPr>
      </w:pPr>
    </w:p>
    <w:p w14:paraId="55EC4E8F">
      <w:pPr>
        <w:rPr>
          <w:rFonts w:hint="default"/>
          <w:lang w:val="en-US" w:eastAsia="zh-CN"/>
        </w:rPr>
      </w:pPr>
    </w:p>
    <w:p w14:paraId="0666C5C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二、包（Package）到底是什么？</w:t>
      </w:r>
    </w:p>
    <w:p w14:paraId="1FB3F38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最简单定义</w:t>
      </w:r>
    </w:p>
    <w:p w14:paraId="3FAEF18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一个包</w:t>
      </w:r>
      <w:r>
        <w:rPr>
          <w:rFonts w:hint="eastAsia"/>
          <w:lang w:val="en-US" w:eastAsia="zh-CN"/>
        </w:rPr>
        <w:t xml:space="preserve"> == 项目里的</w:t>
      </w:r>
      <w:r>
        <w:rPr>
          <w:rFonts w:hint="default"/>
          <w:lang w:val="en-US" w:eastAsia="zh-CN"/>
        </w:rPr>
        <w:t>一个文件夹</w:t>
      </w:r>
    </w:p>
    <w:p w14:paraId="2EAFD95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这个文件夹里所有 .go 文件第一行必须写同一个 package 名字</w:t>
      </w:r>
    </w:p>
    <w:p w14:paraId="66CDA9FF">
      <w:pPr>
        <w:rPr>
          <w:rFonts w:hint="default"/>
          <w:lang w:val="en-US" w:eastAsia="zh-CN"/>
        </w:rPr>
      </w:pPr>
    </w:p>
    <w:p w14:paraId="27DE13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规则</w:t>
      </w:r>
      <w:r>
        <w:rPr>
          <w:rFonts w:hint="eastAsia"/>
          <w:lang w:val="en-US" w:eastAsia="zh-CN"/>
        </w:rPr>
        <w:t>：</w:t>
      </w:r>
    </w:p>
    <w:p w14:paraId="041070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一个包</w:t>
      </w:r>
      <w:r>
        <w:rPr>
          <w:rFonts w:hint="eastAsia"/>
          <w:lang w:val="en-US" w:eastAsia="zh-CN"/>
        </w:rPr>
        <w:t xml:space="preserve"> == </w:t>
      </w:r>
      <w:r>
        <w:rPr>
          <w:rFonts w:hint="default"/>
          <w:lang w:val="en-US" w:eastAsia="zh-CN"/>
        </w:rPr>
        <w:t>一个文件夹</w:t>
      </w:r>
    </w:p>
    <w:p w14:paraId="006DE7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同一个包下的所有文件，互相调用函数不用import</w:t>
      </w:r>
      <w:r>
        <w:rPr>
          <w:rFonts w:hint="eastAsia"/>
          <w:lang w:val="en-US" w:eastAsia="zh-CN"/>
        </w:rPr>
        <w:t>，直接写函数名称</w:t>
      </w:r>
    </w:p>
    <w:p w14:paraId="69E128C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包名可以和文件夹名不一样（但建议一样）</w:t>
      </w:r>
    </w:p>
    <w:p w14:paraId="482D55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大写字母开头的函数/变量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公开（能被外部包调用）</w:t>
      </w:r>
    </w:p>
    <w:p w14:paraId="33689C7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小写字母开头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私有（只能在包内部用）</w:t>
      </w:r>
    </w:p>
    <w:p w14:paraId="292F7BC8">
      <w:pPr>
        <w:rPr>
          <w:rFonts w:hint="default"/>
          <w:lang w:val="en-US" w:eastAsia="zh-CN"/>
        </w:rPr>
      </w:pPr>
    </w:p>
    <w:p w14:paraId="144C4B5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示例</w:t>
      </w:r>
      <w:r>
        <w:rPr>
          <w:rFonts w:hint="eastAsia"/>
          <w:lang w:val="en-US" w:eastAsia="zh-CN"/>
        </w:rPr>
        <w:t>：</w:t>
      </w:r>
    </w:p>
    <w:p w14:paraId="71245E8D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user/</w:t>
      </w:r>
    </w:p>
    <w:p w14:paraId="7202C8F0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user.go    // package user</w:t>
      </w:r>
    </w:p>
    <w:p w14:paraId="0566D73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info.go    // package user</w:t>
      </w:r>
    </w:p>
    <w:p w14:paraId="5BA3365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这两个文件属于同一个包 user</w:t>
      </w:r>
    </w:p>
    <w:p w14:paraId="5475D1A6">
      <w:pPr>
        <w:rPr>
          <w:rFonts w:hint="default"/>
          <w:lang w:val="en-US" w:eastAsia="zh-CN"/>
        </w:rPr>
      </w:pPr>
    </w:p>
    <w:p w14:paraId="1B5E34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go语言没有父子包的概念，所有包都是平级的，哪怕目录长成这样：</w:t>
      </w:r>
    </w:p>
    <w:p w14:paraId="0283A0A9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demo/</w:t>
      </w:r>
    </w:p>
    <w:p w14:paraId="4974D6AB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├── user/</w:t>
      </w:r>
    </w:p>
    <w:p w14:paraId="74FB21A3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│   ├── info/    // 包名 info</w:t>
      </w:r>
    </w:p>
    <w:p w14:paraId="67A70D6C">
      <w:pPr>
        <w:shd w:val="clear" w:fill="E3F2D9" w:themeFill="accent4" w:themeFillTint="3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│   └── user.go  // 包名 user</w:t>
      </w:r>
    </w:p>
    <w:p w14:paraId="7542078E">
      <w:pPr>
        <w:rPr>
          <w:rFonts w:hint="eastAsia"/>
          <w:lang w:val="en-US" w:eastAsia="zh-CN"/>
        </w:rPr>
      </w:pPr>
    </w:p>
    <w:p w14:paraId="70BF43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错误理解：user 是父包，info 是子包</w:t>
      </w:r>
    </w:p>
    <w:p w14:paraId="423552D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正确理解：user 和 info 是两个完全独立、平级的包</w:t>
      </w:r>
    </w:p>
    <w:p w14:paraId="3E85A408">
      <w:pPr>
        <w:rPr>
          <w:rFonts w:hint="default"/>
          <w:lang w:val="en-US" w:eastAsia="zh-CN"/>
        </w:rPr>
      </w:pPr>
    </w:p>
    <w:p w14:paraId="36382EE2">
      <w:pPr>
        <w:rPr>
          <w:rFonts w:hint="default"/>
          <w:lang w:val="en-US" w:eastAsia="zh-CN"/>
        </w:rPr>
      </w:pPr>
    </w:p>
    <w:p w14:paraId="66C61DB8">
      <w:pPr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包之间唯一关系：</w:t>
      </w:r>
      <w:r>
        <w:rPr>
          <w:rFonts w:hint="default"/>
          <w:lang w:val="en-US" w:eastAsia="zh-CN"/>
        </w:rPr>
        <w:t>导入关系</w:t>
      </w:r>
    </w:p>
    <w:p w14:paraId="770E80D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想调用另一个包的函数，必须 import，不管目录在哪</w:t>
      </w:r>
    </w:p>
    <w:p w14:paraId="2EE0AA2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例子：</w:t>
      </w:r>
    </w:p>
    <w:p w14:paraId="7063826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user/info/info.go</w:t>
      </w:r>
    </w:p>
    <w:p w14:paraId="67531F27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package info</w:t>
      </w:r>
    </w:p>
    <w:p w14:paraId="00BDC9A1">
      <w:pPr>
        <w:shd w:val="clear" w:fill="E3F2D9" w:themeFill="accent4" w:themeFillTint="32"/>
        <w:rPr>
          <w:rFonts w:hint="default"/>
          <w:lang w:val="en-US" w:eastAsia="zh-CN"/>
        </w:rPr>
      </w:pPr>
    </w:p>
    <w:p w14:paraId="4D2CC80C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 Show(){} // 大写 = 公开</w:t>
      </w:r>
    </w:p>
    <w:p w14:paraId="72106265">
      <w:pPr>
        <w:rPr>
          <w:rFonts w:hint="default"/>
          <w:lang w:val="en-US" w:eastAsia="zh-CN"/>
        </w:rPr>
      </w:pPr>
    </w:p>
    <w:p w14:paraId="2DC42DDE">
      <w:pPr>
        <w:rPr>
          <w:rFonts w:hint="default"/>
          <w:lang w:val="en-US" w:eastAsia="zh-CN"/>
        </w:rPr>
      </w:pPr>
    </w:p>
    <w:p w14:paraId="2BDBEA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user/user.go</w:t>
      </w:r>
    </w:p>
    <w:p w14:paraId="79A713D3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package user</w:t>
      </w:r>
    </w:p>
    <w:p w14:paraId="67A1CD28">
      <w:pPr>
        <w:shd w:val="clear" w:fill="E3F2D9" w:themeFill="accent4" w:themeFillTint="32"/>
        <w:rPr>
          <w:rFonts w:hint="default"/>
          <w:lang w:val="en-US" w:eastAsia="zh-CN"/>
        </w:rPr>
      </w:pPr>
    </w:p>
    <w:p w14:paraId="2440F0EF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import "你的模块名/user/info"</w:t>
      </w:r>
      <w:r>
        <w:rPr>
          <w:rFonts w:hint="eastAsia"/>
          <w:lang w:val="en-US" w:eastAsia="zh-CN"/>
        </w:rPr>
        <w:t xml:space="preserve">     //导入info包，</w:t>
      </w:r>
      <w:r>
        <w:rPr>
          <w:rFonts w:hint="default"/>
          <w:lang w:val="en-US" w:eastAsia="zh-CN"/>
        </w:rPr>
        <w:t>必须导入才能用</w:t>
      </w:r>
    </w:p>
    <w:p w14:paraId="4C86EA45">
      <w:pPr>
        <w:shd w:val="clear" w:fill="E3F2D9" w:themeFill="accent4" w:themeFillTint="32"/>
        <w:rPr>
          <w:rFonts w:hint="default"/>
          <w:lang w:val="en-US" w:eastAsia="zh-CN"/>
        </w:rPr>
      </w:pPr>
    </w:p>
    <w:p w14:paraId="6D8792B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 Test(){</w:t>
      </w:r>
    </w:p>
    <w:p w14:paraId="335FA75A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info.Show() // 正确</w:t>
      </w:r>
      <w:r>
        <w:rPr>
          <w:rFonts w:hint="eastAsia"/>
          <w:lang w:val="en-US" w:eastAsia="zh-CN"/>
        </w:rPr>
        <w:t>，包名</w:t>
      </w:r>
      <w:r>
        <w:rPr>
          <w:rFonts w:hint="eastAsia"/>
          <w:shd w:val="clear" w:fill="F9DBDF" w:themeFill="accent6" w:themeFillTint="32"/>
          <w:lang w:val="en-US" w:eastAsia="zh-CN"/>
        </w:rPr>
        <w:t>.</w:t>
      </w:r>
      <w:r>
        <w:rPr>
          <w:rFonts w:hint="eastAsia"/>
          <w:lang w:val="en-US" w:eastAsia="zh-CN"/>
        </w:rPr>
        <w:t>函数名</w:t>
      </w:r>
    </w:p>
    <w:p w14:paraId="7EDA709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2A67F396">
      <w:pPr>
        <w:rPr>
          <w:rFonts w:hint="default"/>
          <w:lang w:val="en-US" w:eastAsia="zh-CN"/>
        </w:rPr>
      </w:pPr>
    </w:p>
    <w:p w14:paraId="6D94201B">
      <w:pPr>
        <w:rPr>
          <w:rFonts w:hint="default"/>
          <w:lang w:val="en-US" w:eastAsia="zh-CN"/>
        </w:rPr>
      </w:pPr>
    </w:p>
    <w:p w14:paraId="38AA797B">
      <w:pPr>
        <w:rPr>
          <w:rFonts w:hint="default"/>
          <w:lang w:val="en-US" w:eastAsia="zh-CN"/>
        </w:rPr>
      </w:pPr>
    </w:p>
    <w:p w14:paraId="48C111A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四、包 vs 模块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5"/>
        <w:gridCol w:w="3207"/>
        <w:gridCol w:w="4976"/>
      </w:tblGrid>
      <w:tr w14:paraId="74025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5" w:type="dxa"/>
            <w:shd w:val="clear" w:color="auto" w:fill="DBE3F4" w:themeFill="accent1" w:themeFillTint="32"/>
          </w:tcPr>
          <w:p w14:paraId="1ED1959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概念</w:t>
            </w:r>
          </w:p>
        </w:tc>
        <w:tc>
          <w:tcPr>
            <w:tcW w:w="3207" w:type="dxa"/>
            <w:shd w:val="clear" w:color="auto" w:fill="DBE3F4" w:themeFill="accent1" w:themeFillTint="32"/>
          </w:tcPr>
          <w:p w14:paraId="34D39C5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对应什么</w:t>
            </w:r>
          </w:p>
        </w:tc>
        <w:tc>
          <w:tcPr>
            <w:tcW w:w="4976" w:type="dxa"/>
            <w:shd w:val="clear" w:color="auto" w:fill="DBE3F4" w:themeFill="accent1" w:themeFillTint="32"/>
          </w:tcPr>
          <w:p w14:paraId="69E4FCC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作用</w:t>
            </w:r>
          </w:p>
        </w:tc>
      </w:tr>
      <w:tr w14:paraId="07601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5" w:type="dxa"/>
          </w:tcPr>
          <w:p w14:paraId="0C0A90F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模块（module）</w:t>
            </w:r>
          </w:p>
        </w:tc>
        <w:tc>
          <w:tcPr>
            <w:tcW w:w="3207" w:type="dxa"/>
          </w:tcPr>
          <w:p w14:paraId="14B2BB8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整个项目</w:t>
            </w:r>
          </w:p>
        </w:tc>
        <w:tc>
          <w:tcPr>
            <w:tcW w:w="4976" w:type="dxa"/>
          </w:tcPr>
          <w:p w14:paraId="27B1987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管理依赖、定义项目根路径</w:t>
            </w:r>
          </w:p>
        </w:tc>
      </w:tr>
      <w:tr w14:paraId="7BAF3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5" w:type="dxa"/>
          </w:tcPr>
          <w:p w14:paraId="6C10DEA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包（package）</w:t>
            </w:r>
          </w:p>
        </w:tc>
        <w:tc>
          <w:tcPr>
            <w:tcW w:w="3207" w:type="dxa"/>
          </w:tcPr>
          <w:p w14:paraId="08AB26C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项目里的一个文件夹</w:t>
            </w:r>
          </w:p>
        </w:tc>
        <w:tc>
          <w:tcPr>
            <w:tcW w:w="4976" w:type="dxa"/>
          </w:tcPr>
          <w:p w14:paraId="5D28AE9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代码分类、封装、复用</w:t>
            </w:r>
          </w:p>
        </w:tc>
      </w:tr>
    </w:tbl>
    <w:p w14:paraId="1D5B9370">
      <w:pPr>
        <w:rPr>
          <w:rFonts w:hint="default"/>
          <w:lang w:val="en-US" w:eastAsia="zh-CN"/>
        </w:rPr>
      </w:pPr>
    </w:p>
    <w:p w14:paraId="4A6FF25C">
      <w:pPr>
        <w:rPr>
          <w:rFonts w:hint="default"/>
          <w:lang w:val="en-US" w:eastAsia="zh-CN"/>
        </w:rPr>
      </w:pPr>
    </w:p>
    <w:p w14:paraId="2DBF121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五、import（导入）到底怎么写？</w:t>
      </w:r>
    </w:p>
    <w:p w14:paraId="45F306A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导入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模块名 + 包路径</w:t>
      </w:r>
    </w:p>
    <w:p w14:paraId="3914C5C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例子</w:t>
      </w:r>
    </w:p>
    <w:p w14:paraId="61AA129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模块名：my-proj</w:t>
      </w:r>
    </w:p>
    <w:p w14:paraId="6FEC9F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目录结构：</w:t>
      </w:r>
    </w:p>
    <w:p w14:paraId="1AD83C7F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my-proj/</w:t>
      </w:r>
    </w:p>
    <w:p w14:paraId="221F8EDA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go.mod        // module my-proj</w:t>
      </w:r>
    </w:p>
    <w:p w14:paraId="73487349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cmd/</w:t>
      </w:r>
    </w:p>
    <w:p w14:paraId="389D30E1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main.go</w:t>
      </w:r>
    </w:p>
    <w:p w14:paraId="1E66C01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utils/</w:t>
      </w:r>
    </w:p>
    <w:p w14:paraId="18D2579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string.go</w:t>
      </w:r>
    </w:p>
    <w:p w14:paraId="3CF930FE">
      <w:pPr>
        <w:rPr>
          <w:rFonts w:hint="default"/>
          <w:lang w:val="en-US" w:eastAsia="zh-CN"/>
        </w:rPr>
      </w:pPr>
    </w:p>
    <w:p w14:paraId="2A2C84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那么在 main.go 里导入 utils 包：</w:t>
      </w:r>
    </w:p>
    <w:p w14:paraId="1E2A4D49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import "my-proj/utils"</w:t>
      </w:r>
    </w:p>
    <w:p w14:paraId="774B5965">
      <w:pPr>
        <w:rPr>
          <w:rFonts w:hint="default"/>
          <w:lang w:val="en-US" w:eastAsia="zh-CN"/>
        </w:rPr>
      </w:pPr>
    </w:p>
    <w:p w14:paraId="41F1E883">
      <w:pPr>
        <w:rPr>
          <w:rFonts w:hint="default"/>
          <w:lang w:val="en-US" w:eastAsia="zh-CN"/>
        </w:rPr>
      </w:pPr>
    </w:p>
    <w:p w14:paraId="12EABCA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六、公开与私有（大小写规则）</w:t>
      </w:r>
    </w:p>
    <w:p w14:paraId="3E3BE12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Go最独特的设计：大小写决定能不能被外部调用</w:t>
      </w:r>
    </w:p>
    <w:p w14:paraId="4A0534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大写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公开（public）</w:t>
      </w:r>
    </w:p>
    <w:p w14:paraId="7BB2CC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 Add(a,b int) int { } // 外部能调用</w:t>
      </w:r>
    </w:p>
    <w:p w14:paraId="60DD9FC2">
      <w:pPr>
        <w:rPr>
          <w:rFonts w:hint="default"/>
          <w:lang w:val="en-US" w:eastAsia="zh-CN"/>
        </w:rPr>
      </w:pPr>
    </w:p>
    <w:p w14:paraId="6551125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小写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私有（private）</w:t>
      </w:r>
    </w:p>
    <w:p w14:paraId="49891B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 add(a,b int) int { } // 只能在同一个包里调用</w:t>
      </w:r>
    </w:p>
    <w:p w14:paraId="23B79D5E">
      <w:pPr>
        <w:rPr>
          <w:rFonts w:hint="default"/>
          <w:lang w:val="en-US" w:eastAsia="zh-CN"/>
        </w:rPr>
      </w:pPr>
    </w:p>
    <w:p w14:paraId="0E2BF30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七、特殊包：main包（可执行程序）</w:t>
      </w:r>
    </w:p>
    <w:p w14:paraId="51F6D2A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规则</w:t>
      </w:r>
    </w:p>
    <w:p w14:paraId="6A9861D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package main + func main() </w:t>
      </w:r>
      <w:r>
        <w:rPr>
          <w:rFonts w:hint="eastAsia"/>
          <w:lang w:val="en-US" w:eastAsia="zh-CN"/>
        </w:rPr>
        <w:t xml:space="preserve">== </w:t>
      </w:r>
      <w:r>
        <w:rPr>
          <w:rFonts w:hint="default"/>
          <w:lang w:val="en-US" w:eastAsia="zh-CN"/>
        </w:rPr>
        <w:t>可直接运行的程序</w:t>
      </w:r>
    </w:p>
    <w:p w14:paraId="0C8CA31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不是main包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只能被导入，不能直接运行</w:t>
      </w:r>
    </w:p>
    <w:p w14:paraId="07027A56">
      <w:pPr>
        <w:rPr>
          <w:rFonts w:hint="default"/>
          <w:lang w:val="en-US" w:eastAsia="zh-CN"/>
        </w:rPr>
      </w:pPr>
    </w:p>
    <w:p w14:paraId="7A78338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一个项目可以有很多 main 包</w:t>
      </w:r>
    </w:p>
    <w:p w14:paraId="5D5F19A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放在不同文件夹即可：</w:t>
      </w:r>
    </w:p>
    <w:p w14:paraId="61695D5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cmd/api/main.go</w:t>
      </w:r>
    </w:p>
    <w:p w14:paraId="6FE847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cmd/cron/main.go</w:t>
      </w:r>
    </w:p>
    <w:p w14:paraId="25DD9D2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cmd/job/main.go</w:t>
      </w:r>
    </w:p>
    <w:p w14:paraId="45F06B1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每个都是独立可执行程序。</w:t>
      </w:r>
    </w:p>
    <w:p w14:paraId="4D6FA490">
      <w:pPr>
        <w:rPr>
          <w:rFonts w:hint="default"/>
          <w:lang w:val="en-US" w:eastAsia="zh-CN"/>
        </w:rPr>
      </w:pPr>
    </w:p>
    <w:p w14:paraId="3C9FC045">
      <w:pPr>
        <w:rPr>
          <w:rFonts w:hint="default"/>
          <w:lang w:val="en-US" w:eastAsia="zh-CN"/>
        </w:rPr>
      </w:pPr>
    </w:p>
    <w:p w14:paraId="0F88C59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八、总结</w:t>
      </w:r>
    </w:p>
    <w:p w14:paraId="340E47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一个文件夹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一个包（package）</w:t>
      </w:r>
    </w:p>
    <w:p w14:paraId="638843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一个项目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一个模块（module）</w:t>
      </w:r>
    </w:p>
    <w:p w14:paraId="5841FD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模块名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go.mod 第一行</w:t>
      </w:r>
    </w:p>
    <w:p w14:paraId="0956E3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导入路径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模块名 + 包文件夹路径</w:t>
      </w:r>
    </w:p>
    <w:p w14:paraId="16E9CBA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大写公开，小写私有</w:t>
      </w:r>
    </w:p>
    <w:p w14:paraId="2FFD77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package main + main () = 可运行程序</w:t>
      </w:r>
    </w:p>
    <w:p w14:paraId="60EC6D62">
      <w:pPr>
        <w:rPr>
          <w:rFonts w:hint="default"/>
          <w:lang w:val="en-US" w:eastAsia="zh-CN"/>
        </w:rPr>
      </w:pPr>
    </w:p>
    <w:p w14:paraId="72033BB6">
      <w:pPr>
        <w:rPr>
          <w:rFonts w:hint="default"/>
          <w:lang w:val="en-US" w:eastAsia="zh-CN"/>
        </w:rPr>
      </w:pPr>
    </w:p>
    <w:p w14:paraId="60D03FB2">
      <w:pPr>
        <w:rPr>
          <w:rFonts w:hint="default"/>
          <w:lang w:val="en-US" w:eastAsia="zh-CN"/>
        </w:rPr>
      </w:pPr>
    </w:p>
    <w:p w14:paraId="6BC56822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49D789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#同包及跨包之间调用及编译</w:t>
      </w:r>
    </w:p>
    <w:p w14:paraId="6EBD2A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同包之间的不同go文件，相互调用各自的函数时，直接写函数名称就行（不论大小写开头，在同一个包内都是可访问到的）</w:t>
      </w:r>
    </w:p>
    <w:p w14:paraId="714B1A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不同包之间，需要引入，且只能访问大写开头的函数/变量</w:t>
      </w:r>
    </w:p>
    <w:p w14:paraId="09E8A267">
      <w:pPr>
        <w:rPr>
          <w:rFonts w:hint="eastAsia"/>
          <w:lang w:val="en-US" w:eastAsia="zh-CN"/>
        </w:rPr>
      </w:pPr>
    </w:p>
    <w:p w14:paraId="64722B4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在demo模块的main包内，有2个文件：</w:t>
      </w:r>
    </w:p>
    <w:p w14:paraId="42290B8D">
      <w:pPr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main.go</w:t>
      </w:r>
      <w:r>
        <w:rPr>
          <w:rFonts w:hint="eastAsia"/>
          <w:lang w:val="en-US" w:eastAsia="zh-CN"/>
        </w:rPr>
        <w:t>内容：</w:t>
      </w:r>
    </w:p>
    <w:p w14:paraId="118E085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main</w:t>
      </w:r>
    </w:p>
    <w:p w14:paraId="3B323F3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5EAD22D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import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</w:p>
    <w:p w14:paraId="4B0C6E9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"fmt"</w:t>
      </w:r>
    </w:p>
    <w:p w14:paraId="00E3BF5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366290E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07A5ACE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main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{</w:t>
      </w:r>
    </w:p>
    <w:p w14:paraId="47555BE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"hello this is main.go"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76FAA4F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hello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//调用test.go里的hello方法</w:t>
      </w:r>
    </w:p>
    <w:p w14:paraId="5E2117F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5E179E2A">
      <w:pPr>
        <w:rPr>
          <w:rFonts w:hint="default"/>
          <w:lang w:val="en-US" w:eastAsia="zh-CN"/>
        </w:rPr>
      </w:pPr>
    </w:p>
    <w:p w14:paraId="2A95CD6B">
      <w:pPr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test.go</w:t>
      </w:r>
      <w:r>
        <w:rPr>
          <w:rFonts w:hint="eastAsia"/>
          <w:lang w:val="en-US" w:eastAsia="zh-CN"/>
        </w:rPr>
        <w:t>内容：</w:t>
      </w:r>
    </w:p>
    <w:p w14:paraId="668BD4C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main</w:t>
      </w:r>
    </w:p>
    <w:p w14:paraId="4D0F870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13772CB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hello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{</w:t>
      </w:r>
    </w:p>
    <w:p w14:paraId="5DD66BC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"hello this is test.go"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5B0C903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097119CE">
      <w:pPr>
        <w:rPr>
          <w:rFonts w:hint="default"/>
          <w:lang w:val="en-US" w:eastAsia="zh-CN"/>
        </w:rPr>
      </w:pPr>
    </w:p>
    <w:p w14:paraId="0E1887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运行：</w:t>
      </w:r>
    </w:p>
    <w:p w14:paraId="08D754FD">
      <w:pPr>
        <w:rPr>
          <w:rFonts w:hint="default"/>
          <w:color w:val="00B050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go  run  main.go  </w:t>
      </w:r>
      <w:r>
        <w:rPr>
          <w:rFonts w:hint="eastAsia"/>
          <w:lang w:val="en-US" w:eastAsia="zh-CN"/>
        </w:rPr>
        <w:t xml:space="preserve">             </w:t>
      </w:r>
      <w:r>
        <w:rPr>
          <w:rFonts w:hint="eastAsia"/>
          <w:color w:val="00B050"/>
          <w:lang w:val="en-US" w:eastAsia="zh-CN"/>
        </w:rPr>
        <w:t>#运行main.go，结果报错了</w:t>
      </w:r>
    </w:p>
    <w:p w14:paraId="4F05EF5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command-line-arguments</w:t>
      </w:r>
    </w:p>
    <w:p w14:paraId="731DC677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./main.go:9:2: undefined: hello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>#找不到hello函数</w:t>
      </w:r>
    </w:p>
    <w:p w14:paraId="51A8D7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原因是，同一个包下，如果只run指定的xxx.go源码，则go只会去编译它，不会加载同包里的其他源码文件，所以找不到test.go里的函数，同一个包下的所有用得上的源码文件都要编译：</w:t>
      </w:r>
    </w:p>
    <w:p w14:paraId="48B71D47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run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main.go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test.go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#成功运行</w:t>
      </w:r>
    </w:p>
    <w:p w14:paraId="0E31BA94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hello this is main.go</w:t>
      </w:r>
    </w:p>
    <w:p w14:paraId="10335E3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hello this is test.go</w:t>
      </w:r>
    </w:p>
    <w:p w14:paraId="7915E306">
      <w:pPr>
        <w:rPr>
          <w:rFonts w:hint="eastAsia"/>
          <w:lang w:val="en-US" w:eastAsia="zh-CN"/>
        </w:rPr>
      </w:pPr>
    </w:p>
    <w:p w14:paraId="0C2AA7F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也可直接 </w:t>
      </w:r>
      <w:r>
        <w:rPr>
          <w:rFonts w:hint="eastAsia"/>
          <w:color w:val="0000FF"/>
          <w:shd w:val="clear" w:fill="D4F4F1" w:themeFill="accent5" w:themeFillTint="32"/>
          <w:lang w:val="en-US" w:eastAsia="zh-CN"/>
        </w:rPr>
        <w:t xml:space="preserve">go  run  . </w:t>
      </w:r>
      <w:r>
        <w:rPr>
          <w:rFonts w:hint="eastAsia"/>
          <w:lang w:val="en-US" w:eastAsia="zh-CN"/>
        </w:rPr>
        <w:t xml:space="preserve">  最后的.点表示当前目录，编译整个包下的所有文件</w:t>
      </w:r>
    </w:p>
    <w:p w14:paraId="5DC0FD4B">
      <w:pPr>
        <w:rPr>
          <w:rFonts w:hint="eastAsia"/>
          <w:lang w:val="en-US" w:eastAsia="zh-CN"/>
        </w:rPr>
      </w:pPr>
    </w:p>
    <w:p w14:paraId="410E7928">
      <w:pPr>
        <w:rPr>
          <w:rFonts w:hint="eastAsia"/>
          <w:lang w:val="en-US" w:eastAsia="zh-CN"/>
        </w:rPr>
      </w:pPr>
    </w:p>
    <w:p w14:paraId="4E57F8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此时，再创建一个包，包名utils，在此包下创建</w:t>
      </w:r>
      <w:r>
        <w:rPr>
          <w:rFonts w:hint="eastAsia"/>
          <w:b/>
          <w:bCs/>
          <w:lang w:val="en-US" w:eastAsia="zh-CN"/>
        </w:rPr>
        <w:t>tool.go</w:t>
      </w:r>
      <w:r>
        <w:rPr>
          <w:rFonts w:hint="eastAsia"/>
          <w:lang w:val="en-US" w:eastAsia="zh-CN"/>
        </w:rPr>
        <w:t>：</w:t>
      </w:r>
    </w:p>
    <w:p w14:paraId="2409A56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utils</w:t>
      </w:r>
    </w:p>
    <w:p w14:paraId="0FF3D0D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4ED6128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UtilHello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{</w:t>
      </w:r>
    </w:p>
    <w:p w14:paraId="2340135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"hello this is utils/tool.go"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44BC3AF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482B0E29">
      <w:pPr>
        <w:rPr>
          <w:rFonts w:hint="default"/>
          <w:lang w:val="en-US" w:eastAsia="zh-CN"/>
        </w:rPr>
      </w:pPr>
    </w:p>
    <w:p w14:paraId="2AE94B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然后在main包的main.go里导入并使用此方法：</w:t>
      </w:r>
    </w:p>
    <w:p w14:paraId="0E179E3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main</w:t>
      </w:r>
    </w:p>
    <w:p w14:paraId="4D26053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71C1A8E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import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</w:p>
    <w:p w14:paraId="5756530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  <w:lang w:val="en-US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"demo/utils"</w:t>
      </w:r>
      <w:r>
        <w:rPr>
          <w:rFonts w:hint="eastAsia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 xml:space="preserve">   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 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</w:t>
      </w:r>
      <w:r>
        <w:rPr>
          <w:rFonts w:hint="eastAsia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 xml:space="preserve"> 模块名/包名</w:t>
      </w:r>
    </w:p>
    <w:p w14:paraId="2D5B2AC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"fmt"</w:t>
      </w:r>
    </w:p>
    <w:p w14:paraId="019E22E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2D11E78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1696481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main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{</w:t>
      </w:r>
    </w:p>
    <w:p w14:paraId="7785511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fmt.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"hello this is main.go"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0D38516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hello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//调用test.go里的hello方法</w:t>
      </w:r>
    </w:p>
    <w:p w14:paraId="1F4F441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utils.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UtilHello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//调用utils包里的UtilHello方法</w:t>
      </w:r>
    </w:p>
    <w:p w14:paraId="13E3D5D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348628C8">
      <w:pPr>
        <w:keepNext w:val="0"/>
        <w:keepLines w:val="0"/>
        <w:widowControl/>
        <w:suppressLineNumbers w:val="0"/>
        <w:jc w:val="left"/>
      </w:pPr>
    </w:p>
    <w:p w14:paraId="4005EF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再次运行：</w:t>
      </w:r>
    </w:p>
    <w:p w14:paraId="66BF7DC0">
      <w:pPr>
        <w:rPr>
          <w:rFonts w:hint="default"/>
          <w:color w:val="00B050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run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main.go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test.go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00B050"/>
          <w:lang w:val="en-US" w:eastAsia="zh-CN"/>
        </w:rPr>
        <w:t xml:space="preserve"> #成功运行</w:t>
      </w:r>
    </w:p>
    <w:p w14:paraId="5FF4BBA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hello this is main.go</w:t>
      </w:r>
    </w:p>
    <w:p w14:paraId="0916B341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hello this is test.go</w:t>
      </w:r>
    </w:p>
    <w:p w14:paraId="471D2EB5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hello this is utils/tool.go</w:t>
      </w:r>
    </w:p>
    <w:p w14:paraId="28F6DC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这里为什么在run后面不指定 utils/tool.go了呢？</w:t>
      </w:r>
    </w:p>
    <w:p w14:paraId="3D84235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原因是在main.go里已import导入了，导入的包，Go会自动去找到并编译</w:t>
      </w:r>
    </w:p>
    <w:p w14:paraId="2A28C579">
      <w:pPr>
        <w:rPr>
          <w:rFonts w:hint="eastAsia"/>
          <w:lang w:val="en-US" w:eastAsia="zh-CN"/>
        </w:rPr>
      </w:pPr>
    </w:p>
    <w:p w14:paraId="4F1AE8F3">
      <w:pPr>
        <w:rPr>
          <w:rFonts w:hint="default"/>
          <w:lang w:val="en-US" w:eastAsia="zh-CN"/>
        </w:rPr>
      </w:pPr>
    </w:p>
    <w:p w14:paraId="20BB0B9B">
      <w:pPr>
        <w:rPr>
          <w:rFonts w:hint="default"/>
          <w:lang w:val="en-US" w:eastAsia="zh-CN"/>
        </w:rPr>
      </w:pPr>
    </w:p>
    <w:p w14:paraId="7FF7DC94">
      <w:pPr>
        <w:outlineLvl w:val="1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46F2A32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#Go标准多main项目结构</w:t>
      </w:r>
    </w:p>
    <w:p w14:paraId="51CE3A0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核心规则：</w:t>
      </w:r>
    </w:p>
    <w:p w14:paraId="2455759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只要不同文件夹、各自独立 package main + 独立 main()，完全没问题</w:t>
      </w:r>
    </w:p>
    <w:p w14:paraId="181B1CA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每个 cmd/xxx 都是单独可执行程序</w:t>
      </w:r>
    </w:p>
    <w:p w14:paraId="47B64F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公共代码抽离到 pkg / internal 复用</w:t>
      </w:r>
    </w:p>
    <w:p w14:paraId="2A0A47D1">
      <w:pPr>
        <w:rPr>
          <w:rFonts w:hint="default"/>
          <w:lang w:val="en-US" w:eastAsia="zh-CN"/>
        </w:rPr>
      </w:pPr>
    </w:p>
    <w:p w14:paraId="64AE3A40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一、完整目录结构</w:t>
      </w:r>
    </w:p>
    <w:p w14:paraId="0C7171AA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my-demo/</w:t>
      </w:r>
    </w:p>
    <w:p w14:paraId="5A6E321E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├── go.mod</w:t>
      </w:r>
    </w:p>
    <w:p w14:paraId="350BC91C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├── cmd/</w:t>
      </w:r>
    </w:p>
    <w:p w14:paraId="2855C5EC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├── app1/</w:t>
      </w:r>
    </w:p>
    <w:p w14:paraId="37C1F4F2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│   └── main.go   // 程序1 入口 main()</w:t>
      </w:r>
    </w:p>
    <w:p w14:paraId="67A2D743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└── app2/</w:t>
      </w:r>
    </w:p>
    <w:p w14:paraId="72A6B1A8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    └── main.go   // 程序2 入口 main()</w:t>
      </w:r>
    </w:p>
    <w:p w14:paraId="7D452D67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├── pkg/</w:t>
      </w:r>
    </w:p>
    <w:p w14:paraId="39A3D5B0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└── util/</w:t>
      </w:r>
    </w:p>
    <w:p w14:paraId="4FA5D708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    └── tool.go   // 公共工具包，给多个main调用</w:t>
      </w:r>
    </w:p>
    <w:p w14:paraId="1BF72DD7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└── internal/</w:t>
      </w:r>
    </w:p>
    <w:p w14:paraId="10F94C04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└── logic.go      // 项目内部私有代码，外部无法导入</w:t>
      </w:r>
    </w:p>
    <w:p w14:paraId="717F340F">
      <w:pPr>
        <w:rPr>
          <w:rFonts w:hint="default"/>
          <w:lang w:val="en-US" w:eastAsia="zh-CN"/>
        </w:rPr>
      </w:pPr>
    </w:p>
    <w:p w14:paraId="2470E98F">
      <w:pPr>
        <w:rPr>
          <w:rFonts w:hint="default"/>
          <w:lang w:val="en-US" w:eastAsia="zh-CN"/>
        </w:rPr>
      </w:pPr>
    </w:p>
    <w:p w14:paraId="5345BBC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二、逐个文件代码演示</w:t>
      </w:r>
    </w:p>
    <w:p w14:paraId="6DFB3BF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go.mod</w:t>
      </w:r>
    </w:p>
    <w:p w14:paraId="7667068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module my-demo</w:t>
      </w:r>
    </w:p>
    <w:p w14:paraId="2DBE93B7">
      <w:pPr>
        <w:rPr>
          <w:rFonts w:hint="default"/>
          <w:lang w:val="en-US" w:eastAsia="zh-CN"/>
        </w:rPr>
      </w:pPr>
    </w:p>
    <w:p w14:paraId="2D0108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1.21</w:t>
      </w:r>
    </w:p>
    <w:p w14:paraId="56499901">
      <w:pPr>
        <w:rPr>
          <w:rFonts w:hint="default"/>
          <w:lang w:val="en-US" w:eastAsia="zh-CN"/>
        </w:rPr>
      </w:pPr>
    </w:p>
    <w:p w14:paraId="7713D76D">
      <w:pPr>
        <w:rPr>
          <w:rFonts w:hint="default"/>
          <w:lang w:val="en-US" w:eastAsia="zh-CN"/>
        </w:rPr>
      </w:pPr>
    </w:p>
    <w:p w14:paraId="7B80CF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pkg/util/tool.go（公共工具）</w:t>
      </w:r>
    </w:p>
    <w:p w14:paraId="5B16BE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package util</w:t>
      </w:r>
    </w:p>
    <w:p w14:paraId="1D287325">
      <w:pPr>
        <w:rPr>
          <w:rFonts w:hint="default"/>
          <w:lang w:val="en-US" w:eastAsia="zh-CN"/>
        </w:rPr>
      </w:pPr>
    </w:p>
    <w:p w14:paraId="01CE514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 SayHi(name string) string {</w:t>
      </w:r>
    </w:p>
    <w:p w14:paraId="7A72A1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return "hello: " + name</w:t>
      </w:r>
    </w:p>
    <w:p w14:paraId="3BEF6F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19C4F9E7">
      <w:pPr>
        <w:rPr>
          <w:rFonts w:hint="default"/>
          <w:lang w:val="en-US" w:eastAsia="zh-CN"/>
        </w:rPr>
      </w:pPr>
    </w:p>
    <w:p w14:paraId="67F9BB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cmd/app1/main.go （第一个 main）</w:t>
      </w:r>
    </w:p>
    <w:p w14:paraId="646576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package main</w:t>
      </w:r>
    </w:p>
    <w:p w14:paraId="17BCFDC1">
      <w:pPr>
        <w:rPr>
          <w:rFonts w:hint="default"/>
          <w:lang w:val="en-US" w:eastAsia="zh-CN"/>
        </w:rPr>
      </w:pPr>
    </w:p>
    <w:p w14:paraId="749901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import (</w:t>
      </w:r>
    </w:p>
    <w:p w14:paraId="70BBF71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"fmt"</w:t>
      </w:r>
    </w:p>
    <w:p w14:paraId="50E34A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"my-demo/pkg/util"</w:t>
      </w:r>
    </w:p>
    <w:p w14:paraId="22D2C25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)</w:t>
      </w:r>
    </w:p>
    <w:p w14:paraId="2C55CD7C">
      <w:pPr>
        <w:rPr>
          <w:rFonts w:hint="default"/>
          <w:lang w:val="en-US" w:eastAsia="zh-CN"/>
        </w:rPr>
      </w:pPr>
    </w:p>
    <w:p w14:paraId="15DA012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第一个main函数</w:t>
      </w:r>
    </w:p>
    <w:p w14:paraId="44C673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 main() {</w:t>
      </w:r>
    </w:p>
    <w:p w14:paraId="0ADBA0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fmt.Println("我是应用 app1")</w:t>
      </w:r>
    </w:p>
    <w:p w14:paraId="07FF654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fmt.Println(util.SayHi("app1"))</w:t>
      </w:r>
    </w:p>
    <w:p w14:paraId="29E89F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168D4E61">
      <w:pPr>
        <w:rPr>
          <w:rFonts w:hint="default"/>
          <w:lang w:val="en-US" w:eastAsia="zh-CN"/>
        </w:rPr>
      </w:pPr>
    </w:p>
    <w:p w14:paraId="4D72280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cmd/app2/main.go（第二个 main）</w:t>
      </w:r>
    </w:p>
    <w:p w14:paraId="2B46B1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package main</w:t>
      </w:r>
    </w:p>
    <w:p w14:paraId="514DCC26">
      <w:pPr>
        <w:rPr>
          <w:rFonts w:hint="default"/>
          <w:lang w:val="en-US" w:eastAsia="zh-CN"/>
        </w:rPr>
      </w:pPr>
    </w:p>
    <w:p w14:paraId="50C25C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import (</w:t>
      </w:r>
    </w:p>
    <w:p w14:paraId="365DD8B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"fmt"</w:t>
      </w:r>
    </w:p>
    <w:p w14:paraId="3D5F9E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"my-demo/pkg/util"</w:t>
      </w:r>
    </w:p>
    <w:p w14:paraId="387004C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)</w:t>
      </w:r>
    </w:p>
    <w:p w14:paraId="688B7D9B">
      <w:pPr>
        <w:rPr>
          <w:rFonts w:hint="default"/>
          <w:lang w:val="en-US" w:eastAsia="zh-CN"/>
        </w:rPr>
      </w:pPr>
    </w:p>
    <w:p w14:paraId="271D27C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// 第二个main函数，互不冲突</w:t>
      </w:r>
    </w:p>
    <w:p w14:paraId="1B63C5B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 main() {</w:t>
      </w:r>
    </w:p>
    <w:p w14:paraId="3F459F1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fmt.Println("我是应用 app2")</w:t>
      </w:r>
    </w:p>
    <w:p w14:paraId="7A4BC85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fmt.Println(util.SayHi("app2"))</w:t>
      </w:r>
    </w:p>
    <w:p w14:paraId="09FDEC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6D065C2F">
      <w:pPr>
        <w:rPr>
          <w:rFonts w:hint="default"/>
          <w:lang w:val="en-US" w:eastAsia="zh-CN"/>
        </w:rPr>
      </w:pPr>
    </w:p>
    <w:p w14:paraId="40B82EB0">
      <w:pPr>
        <w:rPr>
          <w:rFonts w:hint="default"/>
          <w:lang w:val="en-US" w:eastAsia="zh-CN"/>
        </w:rPr>
      </w:pPr>
    </w:p>
    <w:p w14:paraId="6786C4D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三、分别运行/编译</w:t>
      </w:r>
    </w:p>
    <w:p w14:paraId="08F3832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在项目根目录执行：</w:t>
      </w:r>
    </w:p>
    <w:p w14:paraId="40B3F54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运行 app1</w:t>
      </w:r>
    </w:p>
    <w:p w14:paraId="218645E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run ./cmd/app1</w:t>
      </w:r>
    </w:p>
    <w:p w14:paraId="7BE7C3E5">
      <w:pPr>
        <w:rPr>
          <w:rFonts w:hint="default"/>
          <w:lang w:val="en-US" w:eastAsia="zh-CN"/>
        </w:rPr>
      </w:pPr>
    </w:p>
    <w:p w14:paraId="4D6FCC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运行 app2</w:t>
      </w:r>
    </w:p>
    <w:p w14:paraId="6BD4E9D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run ./cmd/app2</w:t>
      </w:r>
    </w:p>
    <w:p w14:paraId="4E86F1E7">
      <w:pPr>
        <w:rPr>
          <w:rFonts w:hint="default"/>
          <w:lang w:val="en-US" w:eastAsia="zh-CN"/>
        </w:rPr>
      </w:pPr>
    </w:p>
    <w:p w14:paraId="369C83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单独编译成二进制</w:t>
      </w:r>
    </w:p>
    <w:p w14:paraId="01FC93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编译app1</w:t>
      </w:r>
    </w:p>
    <w:p w14:paraId="5A765D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build -o app1 ./cmd/app1</w:t>
      </w:r>
    </w:p>
    <w:p w14:paraId="3BFF44D8">
      <w:pPr>
        <w:rPr>
          <w:rFonts w:hint="default"/>
          <w:lang w:val="en-US" w:eastAsia="zh-CN"/>
        </w:rPr>
      </w:pPr>
    </w:p>
    <w:p w14:paraId="10EB74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编译app2</w:t>
      </w:r>
    </w:p>
    <w:p w14:paraId="55AB3C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build -o app2 ./cmd/app2</w:t>
      </w:r>
    </w:p>
    <w:p w14:paraId="7DDE332F">
      <w:pPr>
        <w:rPr>
          <w:rFonts w:hint="default"/>
          <w:lang w:val="en-US" w:eastAsia="zh-CN"/>
        </w:rPr>
      </w:pPr>
    </w:p>
    <w:p w14:paraId="6C4EEB4B">
      <w:pPr>
        <w:rPr>
          <w:rFonts w:hint="default"/>
          <w:lang w:val="en-US" w:eastAsia="zh-CN"/>
        </w:rPr>
      </w:pPr>
    </w:p>
    <w:p w14:paraId="0EBA617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四、注意事项</w:t>
      </w:r>
    </w:p>
    <w:p w14:paraId="1FBCC6A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1、同一个文件夹下，两个文件都写：</w:t>
      </w:r>
    </w:p>
    <w:p w14:paraId="3D5DA8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package main + func main()</w:t>
      </w:r>
    </w:p>
    <w:p w14:paraId="02CE0A4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❌ 直接报错：main redeclared in this block</w:t>
      </w:r>
    </w:p>
    <w:p w14:paraId="534083D9">
      <w:pPr>
        <w:rPr>
          <w:rFonts w:hint="default"/>
          <w:lang w:val="en-US" w:eastAsia="zh-CN"/>
        </w:rPr>
      </w:pPr>
    </w:p>
    <w:p w14:paraId="4C620A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2、非 package main 写 main 函数</w:t>
      </w:r>
    </w:p>
    <w:p w14:paraId="4309ED3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✅ 语法不报错，但不能当做程序入口</w:t>
      </w:r>
    </w:p>
    <w:p w14:paraId="18C354F1">
      <w:pPr>
        <w:rPr>
          <w:rFonts w:hint="default"/>
          <w:lang w:val="en-US" w:eastAsia="zh-CN"/>
        </w:rPr>
      </w:pPr>
    </w:p>
    <w:p w14:paraId="39000E73">
      <w:pPr>
        <w:rPr>
          <w:rFonts w:hint="default"/>
          <w:lang w:val="en-US" w:eastAsia="zh-CN"/>
        </w:rPr>
      </w:pPr>
    </w:p>
    <w:p w14:paraId="10CBE25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五、一句话总结</w:t>
      </w:r>
    </w:p>
    <w:p w14:paraId="2A9BA37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同目录同包：只能 1 个 main</w:t>
      </w:r>
    </w:p>
    <w:p w14:paraId="458398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不同目录独立 package main：无限个 main</w:t>
      </w:r>
    </w:p>
    <w:p w14:paraId="51B5293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企业级 Go 项目全是这套 cmd 多入口 规范</w:t>
      </w:r>
    </w:p>
    <w:p w14:paraId="1E49A99F">
      <w:pPr>
        <w:rPr>
          <w:rFonts w:hint="default"/>
          <w:lang w:val="en-US" w:eastAsia="zh-CN"/>
        </w:rPr>
      </w:pPr>
    </w:p>
    <w:p w14:paraId="71BBBF98">
      <w:pPr>
        <w:rPr>
          <w:rFonts w:hint="default"/>
          <w:lang w:val="en-US" w:eastAsia="zh-CN"/>
        </w:rPr>
      </w:pPr>
    </w:p>
    <w:p w14:paraId="6150F16E">
      <w:pPr>
        <w:rPr>
          <w:rFonts w:hint="default"/>
          <w:lang w:val="en-US" w:eastAsia="zh-CN"/>
        </w:rPr>
      </w:pPr>
    </w:p>
    <w:p w14:paraId="2C6C1DC1">
      <w:pPr>
        <w:rPr>
          <w:rFonts w:hint="default"/>
          <w:lang w:val="en-US" w:eastAsia="zh-CN"/>
        </w:rPr>
      </w:pPr>
    </w:p>
    <w:p w14:paraId="7CD58338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5838621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★第4章、输入输出</w:t>
      </w:r>
    </w:p>
    <w:p w14:paraId="65CA470D">
      <w:pPr>
        <w:rPr>
          <w:rFonts w:hint="default"/>
          <w:lang w:val="en-US" w:eastAsia="zh-CN"/>
        </w:rPr>
      </w:pPr>
    </w:p>
    <w:p w14:paraId="2A19ACE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#fmt.Print与print区别</w:t>
      </w:r>
    </w:p>
    <w:p w14:paraId="2433472B">
      <w:pPr>
        <w:rPr>
          <w:rFonts w:hint="default"/>
          <w:lang w:val="en-US" w:eastAsia="zh-CN"/>
        </w:rPr>
      </w:pPr>
    </w:p>
    <w:p w14:paraId="097A871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详细核心区别</w:t>
      </w:r>
    </w:p>
    <w:p w14:paraId="52FCAD9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归属与依赖</w:t>
      </w:r>
    </w:p>
    <w:p w14:paraId="552B483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fmt.Println</w:t>
      </w:r>
      <w:r>
        <w:rPr>
          <w:rFonts w:hint="eastAsia"/>
          <w:lang w:val="en-US" w:eastAsia="zh-CN"/>
        </w:rPr>
        <w:t>及fmt.Print</w:t>
      </w:r>
      <w:r>
        <w:rPr>
          <w:rFonts w:hint="default"/>
          <w:lang w:val="en-US" w:eastAsia="zh-CN"/>
        </w:rPr>
        <w:t>：属于fmt标准库，必须导入包才能使用，是 Go 官方推荐的打印方式。</w:t>
      </w:r>
    </w:p>
    <w:p w14:paraId="11DBDFF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println</w:t>
      </w:r>
      <w:r>
        <w:rPr>
          <w:rFonts w:hint="eastAsia"/>
          <w:lang w:val="en-US" w:eastAsia="zh-CN"/>
        </w:rPr>
        <w:t>及print</w:t>
      </w:r>
      <w:r>
        <w:rPr>
          <w:rFonts w:hint="default"/>
          <w:lang w:val="en-US" w:eastAsia="zh-CN"/>
        </w:rPr>
        <w:t>：内置函数（builtin），不需要任何导入，编译器直接支持。</w:t>
      </w:r>
    </w:p>
    <w:p w14:paraId="3F037AEE">
      <w:pPr>
        <w:rPr>
          <w:rFonts w:hint="default"/>
          <w:lang w:val="en-US" w:eastAsia="zh-CN"/>
        </w:rPr>
      </w:pPr>
    </w:p>
    <w:p w14:paraId="0639243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输出流不同</w:t>
      </w:r>
    </w:p>
    <w:p w14:paraId="711D369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fmt.Println → 输出到标准输出（stdout）</w:t>
      </w:r>
    </w:p>
    <w:p w14:paraId="12CBEE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println → 输出到标准错误（stderr）</w:t>
      </w:r>
    </w:p>
    <w:p w14:paraId="4FDAD1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这会导致日志重定向时，两者输出位置不一样</w:t>
      </w:r>
    </w:p>
    <w:p w14:paraId="528FBFB1">
      <w:pPr>
        <w:rPr>
          <w:rFonts w:hint="default"/>
          <w:lang w:val="en-US" w:eastAsia="zh-CN"/>
        </w:rPr>
      </w:pPr>
    </w:p>
    <w:p w14:paraId="2EC801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打印能力</w:t>
      </w:r>
    </w:p>
    <w:p w14:paraId="4BDEAF6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fmt.Println：完美支持字符串、数字、布尔、结构体、数组、切片、map、指针等所有类型，打印结果人类可读。</w:t>
      </w:r>
    </w:p>
    <w:p w14:paraId="7E8EF46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println：只支持基础类型，遇到复杂类型直接打印内存地址，没有实际业务价值。</w:t>
      </w:r>
    </w:p>
    <w:p w14:paraId="48C062DF">
      <w:pPr>
        <w:rPr>
          <w:rFonts w:hint="default"/>
          <w:lang w:val="en-US" w:eastAsia="zh-CN"/>
        </w:rPr>
      </w:pPr>
    </w:p>
    <w:p w14:paraId="1B0D93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官方定位</w:t>
      </w:r>
    </w:p>
    <w:p w14:paraId="7BD8B4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fmt.Println：生产环境标准工具，稳定、兼容、长期支持。</w:t>
      </w:r>
    </w:p>
    <w:p w14:paraId="1C6F824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println：语言内部调试工具，官方明确说明：不保证兼容性，未来可能直接删除，绝对不要用于项目代码。</w:t>
      </w:r>
    </w:p>
    <w:p w14:paraId="3D1C4BC4">
      <w:pPr>
        <w:rPr>
          <w:rFonts w:hint="default"/>
          <w:lang w:val="en-US" w:eastAsia="zh-CN"/>
        </w:rPr>
      </w:pPr>
    </w:p>
    <w:p w14:paraId="500D0D36">
      <w:pPr>
        <w:rPr>
          <w:rFonts w:hint="default"/>
          <w:lang w:val="en-US" w:eastAsia="zh-CN"/>
        </w:rPr>
      </w:pPr>
    </w:p>
    <w:p w14:paraId="30AE4327">
      <w:pPr>
        <w:rPr>
          <w:rFonts w:hint="default"/>
          <w:lang w:val="en-US" w:eastAsia="zh-CN"/>
        </w:rPr>
      </w:pPr>
    </w:p>
    <w:p w14:paraId="52352A40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0A0EA7F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★第5章、Go实现面向对象</w:t>
      </w:r>
    </w:p>
    <w:p w14:paraId="73004F3B">
      <w:pPr>
        <w:rPr>
          <w:rFonts w:hint="default"/>
          <w:lang w:val="en-US" w:eastAsia="zh-CN"/>
        </w:rPr>
      </w:pPr>
    </w:p>
    <w:p w14:paraId="59996051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#go实现封装、继承、多态</w:t>
      </w:r>
    </w:p>
    <w:p w14:paraId="0E6AA03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先记核心结论：</w:t>
      </w:r>
    </w:p>
    <w:p w14:paraId="4D07472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1、Go 没有 class、没有 extends、没有 类继承</w:t>
      </w:r>
    </w:p>
    <w:p w14:paraId="066E89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2、用 struct 实现封装</w:t>
      </w:r>
    </w:p>
    <w:p w14:paraId="1E70B56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3、用结构体嵌套 (组合) 实现「继承效果」</w:t>
      </w:r>
    </w:p>
    <w:p w14:paraId="1123D9F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4、用 interface 接口 实现多态</w:t>
      </w:r>
    </w:p>
    <w:p w14:paraId="58E96C3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5、设计理念：组合优于继承</w:t>
      </w:r>
    </w:p>
    <w:p w14:paraId="0AA03E84">
      <w:pPr>
        <w:rPr>
          <w:rFonts w:hint="default"/>
          <w:lang w:val="en-US" w:eastAsia="zh-CN"/>
        </w:rPr>
      </w:pPr>
    </w:p>
    <w:p w14:paraId="30255BA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一、封装</w:t>
      </w:r>
    </w:p>
    <w:p w14:paraId="1FC7CD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核心规则</w:t>
      </w:r>
    </w:p>
    <w:p w14:paraId="2374348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小写开头：包内私有（private）</w:t>
      </w:r>
    </w:p>
    <w:p w14:paraId="7ED26CF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大写开头：全局公开（public）</w:t>
      </w:r>
    </w:p>
    <w:p w14:paraId="41BB09C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结合 struct + 绑定方法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封装</w:t>
      </w:r>
    </w:p>
    <w:p w14:paraId="3C8AE8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示例</w:t>
      </w:r>
      <w:r>
        <w:rPr>
          <w:rFonts w:hint="eastAsia"/>
          <w:lang w:val="en-US" w:eastAsia="zh-CN"/>
        </w:rPr>
        <w:t>：</w:t>
      </w:r>
    </w:p>
    <w:p w14:paraId="461DC84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</w:p>
    <w:p w14:paraId="475DA4D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2A5552D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结构体 = 类</w:t>
      </w:r>
    </w:p>
    <w:p w14:paraId="350C403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23486D3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私有：当前包内才能访问</w:t>
      </w:r>
    </w:p>
    <w:p w14:paraId="6A8A240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username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</w:p>
    <w:p w14:paraId="62E08AF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age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</w:p>
    <w:p w14:paraId="1B48D80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公开：外部包可访问</w:t>
      </w:r>
    </w:p>
    <w:p w14:paraId="083FC7E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ID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uint64</w:t>
      </w:r>
    </w:p>
    <w:p w14:paraId="19BF15E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6ACCD45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3FAD031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绑定方法：控制私有字段读写 → 封装</w:t>
      </w:r>
    </w:p>
    <w:p w14:paraId="3AA825F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 xml:space="preserve">u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SetName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name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{</w:t>
      </w:r>
    </w:p>
    <w:p w14:paraId="5180F94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u.username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name</w:t>
      </w:r>
    </w:p>
    <w:p w14:paraId="36FCCD9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7D7F190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6DC57A8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 xml:space="preserve">u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GetName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78BE5A8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u.username</w:t>
      </w:r>
    </w:p>
    <w:p w14:paraId="3DD0B03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1E3D33AC">
      <w:pPr>
        <w:rPr>
          <w:rFonts w:hint="default"/>
          <w:lang w:val="en-US" w:eastAsia="zh-CN"/>
        </w:rPr>
      </w:pPr>
    </w:p>
    <w:p w14:paraId="287B68A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完全对应 Java private / public / getter/setter</w:t>
      </w:r>
    </w:p>
    <w:p w14:paraId="534688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隐藏内部细节、暴露可控方法 → 标准封装</w:t>
      </w:r>
    </w:p>
    <w:p w14:paraId="776FB476">
      <w:pPr>
        <w:rPr>
          <w:rFonts w:hint="default"/>
          <w:lang w:val="en-US" w:eastAsia="zh-CN"/>
        </w:rPr>
      </w:pPr>
    </w:p>
    <w:p w14:paraId="3C32242A">
      <w:pPr>
        <w:rPr>
          <w:rFonts w:hint="default"/>
          <w:lang w:val="en-US" w:eastAsia="zh-CN"/>
        </w:rPr>
      </w:pPr>
    </w:p>
    <w:p w14:paraId="042AC7E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二、继承</w:t>
      </w:r>
    </w:p>
    <w:p w14:paraId="042D182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Go无原生继承，用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组合/嵌套结构体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模拟</w:t>
      </w:r>
    </w:p>
    <w:p w14:paraId="13E35F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Java：class </w:t>
      </w:r>
      <w:r>
        <w:rPr>
          <w:rFonts w:hint="eastAsia"/>
          <w:lang w:val="en-US" w:eastAsia="zh-CN"/>
        </w:rPr>
        <w:t>Dog</w:t>
      </w:r>
      <w:r>
        <w:rPr>
          <w:rFonts w:hint="default"/>
          <w:lang w:val="en-US" w:eastAsia="zh-CN"/>
        </w:rPr>
        <w:t xml:space="preserve"> extends </w:t>
      </w:r>
      <w:r>
        <w:rPr>
          <w:rFonts w:hint="eastAsia"/>
          <w:lang w:val="en-US" w:eastAsia="zh-CN"/>
        </w:rPr>
        <w:t>Animal</w:t>
      </w:r>
    </w:p>
    <w:p w14:paraId="167D8C1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Go：匿名结构体嵌套，实现代码复用、方法提升</w:t>
      </w:r>
    </w:p>
    <w:p w14:paraId="2ED71A6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示例：</w:t>
      </w:r>
    </w:p>
    <w:p w14:paraId="04C8FDA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父结构体（父类）</w:t>
      </w:r>
    </w:p>
    <w:p w14:paraId="7E25166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BaseService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29B41B9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537C2DC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父类方法</w:t>
      </w:r>
    </w:p>
    <w:p w14:paraId="188532E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 xml:space="preserve">b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BaseService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765DD56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"pong"</w:t>
      </w:r>
    </w:p>
    <w:p w14:paraId="6D78E1A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1FBA088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6C82698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子类：匿名嵌套 BaseService → 拥有父类所有方法</w:t>
      </w:r>
    </w:p>
    <w:p w14:paraId="4FF4EF3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6941528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BaseService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匿名嵌入：模拟继承</w:t>
      </w:r>
    </w:p>
    <w:p w14:paraId="01DAEDD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6436878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310E68A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调用</w:t>
      </w:r>
    </w:p>
    <w:p w14:paraId="4A99A04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main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{</w:t>
      </w:r>
    </w:p>
    <w:p w14:paraId="3605571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svc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&amp;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22AC451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直接调用「父类」方法，和继承一模一样</w:t>
      </w:r>
    </w:p>
    <w:p w14:paraId="4DE0471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(svc.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())</w:t>
      </w:r>
    </w:p>
    <w:p w14:paraId="4484CED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6CC3A213">
      <w:pPr>
        <w:rPr>
          <w:rFonts w:hint="default"/>
          <w:lang w:val="en-US" w:eastAsia="zh-CN"/>
        </w:rPr>
      </w:pPr>
    </w:p>
    <w:p w14:paraId="048BC6A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关键特点</w:t>
      </w:r>
    </w:p>
    <w:p w14:paraId="5B28CAC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1、无需关键字，组合替代继承</w:t>
      </w:r>
    </w:p>
    <w:p w14:paraId="7E773C2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2、子类直接拥有父结构体方法</w:t>
      </w:r>
    </w:p>
    <w:p w14:paraId="35AA900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3、支持多层嵌套</w:t>
      </w:r>
    </w:p>
    <w:p w14:paraId="679CB8C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4、没有父子强耦合，比 Java 继承更灵活</w:t>
      </w:r>
    </w:p>
    <w:p w14:paraId="24330B07">
      <w:pPr>
        <w:rPr>
          <w:rFonts w:hint="default"/>
          <w:lang w:val="en-US" w:eastAsia="zh-CN"/>
        </w:rPr>
      </w:pPr>
    </w:p>
    <w:p w14:paraId="2AE5805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方法重写（覆盖）</w:t>
      </w:r>
    </w:p>
    <w:p w14:paraId="11EEB10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UserService 重写同名方法，覆盖嵌入结构体</w:t>
      </w:r>
    </w:p>
    <w:p w14:paraId="373E1F4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 xml:space="preserve">u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3DA2FF4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"user pong"</w:t>
      </w:r>
    </w:p>
    <w:p w14:paraId="221B974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35130437">
      <w:pPr>
        <w:rPr>
          <w:rFonts w:hint="default"/>
          <w:lang w:val="en-US" w:eastAsia="zh-CN"/>
        </w:rPr>
      </w:pPr>
    </w:p>
    <w:p w14:paraId="7449BFE7">
      <w:pPr>
        <w:rPr>
          <w:rFonts w:hint="default"/>
          <w:lang w:val="en-US" w:eastAsia="zh-CN"/>
        </w:rPr>
      </w:pPr>
    </w:p>
    <w:p w14:paraId="10835C6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三、多态</w:t>
      </w:r>
    </w:p>
    <w:p w14:paraId="09EC2A2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Java多态：父类引用 指向 子类对象</w:t>
      </w:r>
    </w:p>
    <w:p w14:paraId="6F80146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Go多态：</w:t>
      </w: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Interface接口实现）接口变量 指向 任意实现该接口的结构体</w:t>
      </w:r>
    </w:p>
    <w:p w14:paraId="161A3EA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15"/>
          <w:szCs w:val="15"/>
          <w:shd w:val="clear" w:fill="282C34"/>
          <w:lang w:val="en-US" w:eastAsia="zh-CN" w:bidi="ar"/>
        </w:rPr>
        <w:t>// 1. 定义接口（行为规范）</w:t>
      </w:r>
    </w:p>
    <w:p w14:paraId="3AE2DAF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15"/>
          <w:szCs w:val="15"/>
          <w:shd w:val="clear" w:fill="282C34"/>
          <w:lang w:val="en-US" w:eastAsia="zh-CN" w:bidi="ar"/>
        </w:rPr>
        <w:t>// 只要有 Say() 方法，就实现了这个接口</w:t>
      </w:r>
    </w:p>
    <w:p w14:paraId="44F04A7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Speaker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interface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{</w:t>
      </w:r>
    </w:p>
    <w:p w14:paraId="2A37BED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15"/>
          <w:szCs w:val="15"/>
          <w:shd w:val="clear" w:fill="282C34"/>
          <w:lang w:val="en-US" w:eastAsia="zh-CN" w:bidi="ar"/>
        </w:rPr>
        <w:t>Say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string</w:t>
      </w:r>
    </w:p>
    <w:p w14:paraId="63F7FEC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}</w:t>
      </w:r>
    </w:p>
    <w:p w14:paraId="0903484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</w:p>
    <w:p w14:paraId="407FBA2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15"/>
          <w:szCs w:val="15"/>
          <w:shd w:val="clear" w:fill="282C34"/>
          <w:lang w:val="en-US" w:eastAsia="zh-CN" w:bidi="ar"/>
        </w:rPr>
        <w:t>// 2. 多个结构体实现接口</w:t>
      </w:r>
    </w:p>
    <w:p w14:paraId="3DFED5F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Dog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{}</w:t>
      </w:r>
    </w:p>
    <w:p w14:paraId="693B46A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</w:pPr>
    </w:p>
    <w:p w14:paraId="7F88E15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15"/>
          <w:szCs w:val="15"/>
          <w:shd w:val="clear" w:fill="282C34"/>
          <w:lang w:val="en-US" w:eastAsia="zh-CN" w:bidi="ar"/>
        </w:rPr>
        <w:t xml:space="preserve">d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Dog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15"/>
          <w:szCs w:val="15"/>
          <w:shd w:val="clear" w:fill="282C34"/>
          <w:lang w:val="en-US" w:eastAsia="zh-CN" w:bidi="ar"/>
        </w:rPr>
        <w:t>Say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{</w:t>
      </w:r>
    </w:p>
    <w:p w14:paraId="739FB68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15"/>
          <w:szCs w:val="15"/>
          <w:shd w:val="clear" w:fill="282C34"/>
          <w:lang w:val="en-US" w:eastAsia="zh-CN" w:bidi="ar"/>
        </w:rPr>
        <w:t>"汪汪"</w:t>
      </w:r>
    </w:p>
    <w:p w14:paraId="6585956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}</w:t>
      </w:r>
    </w:p>
    <w:p w14:paraId="38D523F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</w:pPr>
    </w:p>
    <w:p w14:paraId="3E6C6C3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Cat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{}</w:t>
      </w:r>
    </w:p>
    <w:p w14:paraId="0942335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</w:pPr>
    </w:p>
    <w:p w14:paraId="3AC23DB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15"/>
          <w:szCs w:val="15"/>
          <w:shd w:val="clear" w:fill="282C34"/>
          <w:lang w:val="en-US" w:eastAsia="zh-CN" w:bidi="ar"/>
        </w:rPr>
        <w:t xml:space="preserve">c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Cat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15"/>
          <w:szCs w:val="15"/>
          <w:shd w:val="clear" w:fill="282C34"/>
          <w:lang w:val="en-US" w:eastAsia="zh-CN" w:bidi="ar"/>
        </w:rPr>
        <w:t>Say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{</w:t>
      </w:r>
    </w:p>
    <w:p w14:paraId="15C8564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15"/>
          <w:szCs w:val="15"/>
          <w:shd w:val="clear" w:fill="282C34"/>
          <w:lang w:val="en-US" w:eastAsia="zh-CN" w:bidi="ar"/>
        </w:rPr>
        <w:t>"喵喵"</w:t>
      </w:r>
    </w:p>
    <w:p w14:paraId="5D4218E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}</w:t>
      </w:r>
    </w:p>
    <w:p w14:paraId="709E05D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</w:pPr>
    </w:p>
    <w:p w14:paraId="5834F65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15"/>
          <w:szCs w:val="15"/>
          <w:shd w:val="clear" w:fill="282C34"/>
          <w:lang w:val="en-US" w:eastAsia="zh-CN" w:bidi="ar"/>
        </w:rPr>
        <w:t>// 3. 多态调用</w:t>
      </w:r>
    </w:p>
    <w:p w14:paraId="37F15A0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15"/>
          <w:szCs w:val="15"/>
          <w:shd w:val="clear" w:fill="282C34"/>
          <w:lang w:val="en-US" w:eastAsia="zh-CN" w:bidi="ar"/>
        </w:rPr>
        <w:t>// 统一接收 Speaker 接口</w:t>
      </w:r>
    </w:p>
    <w:p w14:paraId="5874287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15"/>
          <w:szCs w:val="15"/>
          <w:shd w:val="clear" w:fill="282C34"/>
          <w:lang w:val="en-US" w:eastAsia="zh-CN" w:bidi="ar"/>
        </w:rPr>
        <w:t>Talk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15"/>
          <w:szCs w:val="15"/>
          <w:shd w:val="clear" w:fill="282C34"/>
          <w:lang w:val="en-US" w:eastAsia="zh-CN" w:bidi="ar"/>
        </w:rPr>
        <w:t>s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Speaker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) {</w:t>
      </w:r>
    </w:p>
    <w:p w14:paraId="7550CF4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15"/>
          <w:szCs w:val="15"/>
          <w:shd w:val="clear" w:fill="282C34"/>
          <w:lang w:val="en-US" w:eastAsia="zh-CN" w:bidi="ar"/>
        </w:rPr>
        <w:t>println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(s.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15"/>
          <w:szCs w:val="15"/>
          <w:shd w:val="clear" w:fill="282C34"/>
          <w:lang w:val="en-US" w:eastAsia="zh-CN" w:bidi="ar"/>
        </w:rPr>
        <w:t>Say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())</w:t>
      </w:r>
    </w:p>
    <w:p w14:paraId="2611743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}</w:t>
      </w:r>
    </w:p>
    <w:p w14:paraId="142E22D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</w:p>
    <w:p w14:paraId="3DDBCC9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15"/>
          <w:szCs w:val="15"/>
          <w:shd w:val="clear" w:fill="282C34"/>
          <w:lang w:val="en-US" w:eastAsia="zh-CN" w:bidi="ar"/>
        </w:rPr>
        <w:t>main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() {</w:t>
      </w:r>
    </w:p>
    <w:p w14:paraId="73D69D9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15"/>
          <w:szCs w:val="15"/>
          <w:shd w:val="clear" w:fill="282C34"/>
          <w:lang w:val="en-US" w:eastAsia="zh-CN" w:bidi="ar"/>
        </w:rPr>
        <w:t>Talk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Dog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{})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15"/>
          <w:szCs w:val="15"/>
          <w:shd w:val="clear" w:fill="282C34"/>
          <w:lang w:val="en-US" w:eastAsia="zh-CN" w:bidi="ar"/>
        </w:rPr>
        <w:t>// 输出：汪汪</w:t>
      </w:r>
    </w:p>
    <w:p w14:paraId="4DC539C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15"/>
          <w:szCs w:val="15"/>
          <w:shd w:val="clear" w:fill="282C34"/>
          <w:lang w:val="en-US" w:eastAsia="zh-CN" w:bidi="ar"/>
        </w:rPr>
        <w:t>Talk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Cat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{})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15"/>
          <w:szCs w:val="15"/>
          <w:shd w:val="clear" w:fill="282C34"/>
          <w:lang w:val="en-US" w:eastAsia="zh-CN" w:bidi="ar"/>
        </w:rPr>
        <w:t>// 输出：喵喵</w:t>
      </w:r>
    </w:p>
    <w:p w14:paraId="0F93A7A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}</w:t>
      </w:r>
    </w:p>
    <w:p w14:paraId="0966636C">
      <w:pPr>
        <w:rPr>
          <w:rFonts w:hint="default"/>
          <w:lang w:val="en-US" w:eastAsia="zh-CN"/>
        </w:rPr>
      </w:pPr>
    </w:p>
    <w:p w14:paraId="389E97A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Go是鸭子类型：</w:t>
      </w:r>
    </w:p>
    <w:p w14:paraId="6FC20A8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不用implements显式声明，只要方法匹配，自动实现接口</w:t>
      </w:r>
    </w:p>
    <w:p w14:paraId="2E85A7A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同一个接口，不同结构体不同实现 → 标准多态</w:t>
      </w:r>
    </w:p>
    <w:p w14:paraId="4B892A66">
      <w:pPr>
        <w:rPr>
          <w:rFonts w:hint="default"/>
          <w:lang w:val="en-US" w:eastAsia="zh-CN"/>
        </w:rPr>
      </w:pPr>
    </w:p>
    <w:p w14:paraId="77873577">
      <w:pPr>
        <w:rPr>
          <w:rFonts w:hint="default"/>
          <w:lang w:val="en-US" w:eastAsia="zh-CN"/>
        </w:rPr>
      </w:pPr>
    </w:p>
    <w:p w14:paraId="3F14237D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四、结合Gin项目实战对照</w:t>
      </w:r>
    </w:p>
    <w:p w14:paraId="3B0D9EA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封装</w:t>
      </w:r>
    </w:p>
    <w:p w14:paraId="2B4293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model中小写字段：数据库敏感字段私有</w:t>
      </w:r>
    </w:p>
    <w:p w14:paraId="34F388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控制器/Service 只暴露必要方法</w:t>
      </w:r>
      <w:r>
        <w:rPr>
          <w:rFonts w:hint="eastAsia"/>
          <w:lang w:val="en-US" w:eastAsia="zh-CN"/>
        </w:rPr>
        <w:t>（方法名大写开头）</w:t>
      </w:r>
    </w:p>
    <w:p w14:paraId="3EE5EB96">
      <w:pPr>
        <w:rPr>
          <w:rFonts w:hint="default"/>
          <w:lang w:val="en-US" w:eastAsia="zh-CN"/>
        </w:rPr>
      </w:pPr>
    </w:p>
    <w:p w14:paraId="02D6115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模拟继承（Gin项目常用）</w:t>
      </w:r>
    </w:p>
    <w:p w14:paraId="16BAF73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项目里统一抽一个 BaseController / BaseService</w:t>
      </w:r>
    </w:p>
    <w:p w14:paraId="257D1A5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15"/>
          <w:szCs w:val="15"/>
          <w:shd w:val="clear" w:fill="282C34"/>
          <w:lang w:val="en-US" w:eastAsia="zh-CN" w:bidi="ar"/>
        </w:rPr>
        <w:t>// 基础控制器</w:t>
      </w:r>
    </w:p>
    <w:p w14:paraId="6977A31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BaseController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{}</w:t>
      </w:r>
    </w:p>
    <w:p w14:paraId="3DA4278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</w:p>
    <w:p w14:paraId="0E8F90C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15"/>
          <w:szCs w:val="15"/>
          <w:shd w:val="clear" w:fill="282C34"/>
          <w:lang w:val="en-US" w:eastAsia="zh-CN" w:bidi="ar"/>
        </w:rPr>
        <w:t xml:space="preserve">b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15"/>
          <w:szCs w:val="15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BaseController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15"/>
          <w:szCs w:val="15"/>
          <w:shd w:val="clear" w:fill="282C34"/>
          <w:lang w:val="en-US" w:eastAsia="zh-CN" w:bidi="ar"/>
        </w:rPr>
        <w:t>Ok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15"/>
          <w:szCs w:val="15"/>
          <w:shd w:val="clear" w:fill="282C34"/>
          <w:lang w:val="en-US" w:eastAsia="zh-CN" w:bidi="ar"/>
        </w:rPr>
        <w:t>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15"/>
          <w:szCs w:val="15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gin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Context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15"/>
          <w:szCs w:val="15"/>
          <w:shd w:val="clear" w:fill="282C34"/>
          <w:lang w:val="en-US" w:eastAsia="zh-CN" w:bidi="ar"/>
        </w:rPr>
        <w:t>data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any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) {</w:t>
      </w:r>
    </w:p>
    <w:p w14:paraId="080CCEA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common.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15"/>
          <w:szCs w:val="15"/>
          <w:shd w:val="clear" w:fill="282C34"/>
          <w:lang w:val="en-US" w:eastAsia="zh-CN" w:bidi="ar"/>
        </w:rPr>
        <w:t>Success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(c, data)</w:t>
      </w:r>
    </w:p>
    <w:p w14:paraId="69FDFCE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}</w:t>
      </w:r>
    </w:p>
    <w:p w14:paraId="0DADDA2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</w:pPr>
    </w:p>
    <w:p w14:paraId="3DFB668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15"/>
          <w:szCs w:val="15"/>
          <w:shd w:val="clear" w:fill="282C34"/>
          <w:lang w:val="en-US" w:eastAsia="zh-CN" w:bidi="ar"/>
        </w:rPr>
        <w:t>// 子控制器直接嵌入复用</w:t>
      </w:r>
    </w:p>
    <w:p w14:paraId="3CCB0A6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UserController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15"/>
          <w:szCs w:val="15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{</w:t>
      </w:r>
    </w:p>
    <w:p w14:paraId="3CF44C0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15"/>
          <w:szCs w:val="15"/>
          <w:shd w:val="clear" w:fill="282C34"/>
          <w:lang w:val="en-US" w:eastAsia="zh-CN" w:bidi="ar"/>
        </w:rPr>
        <w:t>BaseController</w:t>
      </w:r>
    </w:p>
    <w:p w14:paraId="59978A1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5"/>
          <w:szCs w:val="15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5"/>
          <w:szCs w:val="15"/>
          <w:shd w:val="clear" w:fill="282C34"/>
          <w:lang w:val="en-US" w:eastAsia="zh-CN" w:bidi="ar"/>
        </w:rPr>
        <w:t>}</w:t>
      </w:r>
    </w:p>
    <w:p w14:paraId="4D2B6811">
      <w:pPr>
        <w:rPr>
          <w:rFonts w:hint="default"/>
          <w:lang w:val="en-US" w:eastAsia="zh-CN"/>
        </w:rPr>
      </w:pPr>
    </w:p>
    <w:p w14:paraId="27ECEB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所有控制器直接复用统一返回、公共方法，就是Go版继承</w:t>
      </w:r>
    </w:p>
    <w:p w14:paraId="14E5F705">
      <w:pPr>
        <w:rPr>
          <w:rFonts w:hint="default"/>
          <w:lang w:val="en-US" w:eastAsia="zh-CN"/>
        </w:rPr>
      </w:pPr>
    </w:p>
    <w:p w14:paraId="0F403E3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多态（实际业务）</w:t>
      </w:r>
    </w:p>
    <w:p w14:paraId="20BD9EF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比如统一数据校验器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处理器，用接口做统一抽象</w:t>
      </w:r>
    </w:p>
    <w:p w14:paraId="369BF51B">
      <w:pPr>
        <w:rPr>
          <w:rFonts w:hint="default"/>
          <w:lang w:val="en-US" w:eastAsia="zh-CN"/>
        </w:rPr>
      </w:pPr>
    </w:p>
    <w:p w14:paraId="78FC4F8D">
      <w:pPr>
        <w:rPr>
          <w:rFonts w:hint="default"/>
          <w:lang w:val="en-US" w:eastAsia="zh-CN"/>
        </w:rPr>
      </w:pPr>
    </w:p>
    <w:p w14:paraId="5F92F6F6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五、对比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662"/>
        <w:gridCol w:w="3663"/>
        <w:gridCol w:w="3663"/>
      </w:tblGrid>
      <w:tr w14:paraId="401BB6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662" w:type="dxa"/>
            <w:shd w:val="clear" w:color="auto" w:fill="DBE3F4" w:themeFill="accent1" w:themeFillTint="32"/>
          </w:tcPr>
          <w:p w14:paraId="5936B9F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面向对象特性</w:t>
            </w:r>
          </w:p>
        </w:tc>
        <w:tc>
          <w:tcPr>
            <w:tcW w:w="3663" w:type="dxa"/>
            <w:shd w:val="clear" w:color="auto" w:fill="E3F2D9" w:themeFill="accent4" w:themeFillTint="32"/>
          </w:tcPr>
          <w:p w14:paraId="78F183E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Java 实现</w:t>
            </w:r>
          </w:p>
        </w:tc>
        <w:tc>
          <w:tcPr>
            <w:tcW w:w="3663" w:type="dxa"/>
            <w:shd w:val="clear" w:color="auto" w:fill="D4F4F1" w:themeFill="accent5" w:themeFillTint="32"/>
          </w:tcPr>
          <w:p w14:paraId="0D3AD10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Go 实现</w:t>
            </w:r>
          </w:p>
        </w:tc>
      </w:tr>
      <w:tr w14:paraId="50F07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662" w:type="dxa"/>
            <w:shd w:val="clear" w:color="auto" w:fill="DBE3F4" w:themeFill="accent1" w:themeFillTint="32"/>
          </w:tcPr>
          <w:p w14:paraId="4DB2D99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封装</w:t>
            </w:r>
          </w:p>
        </w:tc>
        <w:tc>
          <w:tcPr>
            <w:tcW w:w="3663" w:type="dxa"/>
          </w:tcPr>
          <w:p w14:paraId="71FBD4B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class + private/public</w:t>
            </w:r>
          </w:p>
        </w:tc>
        <w:tc>
          <w:tcPr>
            <w:tcW w:w="3663" w:type="dxa"/>
          </w:tcPr>
          <w:p w14:paraId="39E8FC8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struct + 大小写访问控制</w:t>
            </w:r>
          </w:p>
        </w:tc>
      </w:tr>
      <w:tr w14:paraId="6B5BD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662" w:type="dxa"/>
            <w:shd w:val="clear" w:color="auto" w:fill="DBE3F4" w:themeFill="accent1" w:themeFillTint="32"/>
          </w:tcPr>
          <w:p w14:paraId="381C9AB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继承</w:t>
            </w:r>
          </w:p>
        </w:tc>
        <w:tc>
          <w:tcPr>
            <w:tcW w:w="3663" w:type="dxa"/>
          </w:tcPr>
          <w:p w14:paraId="4DFA99C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extends 关键字</w:t>
            </w:r>
          </w:p>
        </w:tc>
        <w:tc>
          <w:tcPr>
            <w:tcW w:w="3663" w:type="dxa"/>
          </w:tcPr>
          <w:p w14:paraId="2FCBECA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匿名结构体嵌套（组合）</w:t>
            </w:r>
          </w:p>
        </w:tc>
      </w:tr>
      <w:tr w14:paraId="254F08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662" w:type="dxa"/>
            <w:shd w:val="clear" w:color="auto" w:fill="DBE3F4" w:themeFill="accent1" w:themeFillTint="32"/>
          </w:tcPr>
          <w:p w14:paraId="385E818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多态</w:t>
            </w:r>
          </w:p>
        </w:tc>
        <w:tc>
          <w:tcPr>
            <w:tcW w:w="3663" w:type="dxa"/>
          </w:tcPr>
          <w:p w14:paraId="03D9F1C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父类引用、重写</w:t>
            </w:r>
          </w:p>
        </w:tc>
        <w:tc>
          <w:tcPr>
            <w:tcW w:w="3663" w:type="dxa"/>
          </w:tcPr>
          <w:p w14:paraId="313A197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interface 接口 + 隐式实现</w:t>
            </w:r>
          </w:p>
        </w:tc>
      </w:tr>
    </w:tbl>
    <w:p w14:paraId="4CFF1B3F">
      <w:pPr>
        <w:rPr>
          <w:rFonts w:hint="default"/>
          <w:lang w:val="en-US" w:eastAsia="zh-CN"/>
        </w:rPr>
      </w:pPr>
    </w:p>
    <w:p w14:paraId="01CABE7A">
      <w:pPr>
        <w:rPr>
          <w:rFonts w:hint="default"/>
          <w:lang w:val="en-US" w:eastAsia="zh-CN"/>
        </w:rPr>
      </w:pPr>
    </w:p>
    <w:p w14:paraId="63E45CE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六、核心区别</w:t>
      </w:r>
    </w:p>
    <w:p w14:paraId="1D687D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杜绝强继承，提倡「组合优于继承」，避免类爆炸、多层继承坑</w:t>
      </w:r>
    </w:p>
    <w:p w14:paraId="34F8A79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接口非侵入，不用手动实现声明，更加灵活</w:t>
      </w:r>
    </w:p>
    <w:p w14:paraId="74A0FE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没有方法重载、没有构造函数，用 NewXXX() 工厂方法替代</w:t>
      </w:r>
    </w:p>
    <w:p w14:paraId="099154D8">
      <w:pPr>
        <w:rPr>
          <w:rFonts w:hint="default"/>
          <w:lang w:val="en-US" w:eastAsia="zh-CN"/>
        </w:rPr>
      </w:pPr>
    </w:p>
    <w:p w14:paraId="22C03C9A">
      <w:pPr>
        <w:rPr>
          <w:rFonts w:hint="default"/>
          <w:lang w:val="en-US" w:eastAsia="zh-CN"/>
        </w:rPr>
      </w:pPr>
    </w:p>
    <w:p w14:paraId="41A05527">
      <w:pPr>
        <w:rPr>
          <w:rFonts w:hint="default"/>
          <w:lang w:val="en-US" w:eastAsia="zh-CN"/>
        </w:rPr>
      </w:pPr>
    </w:p>
    <w:p w14:paraId="569261F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5FB0EF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#实例化一个struct</w:t>
      </w:r>
    </w:p>
    <w:p w14:paraId="04DE0EB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里怎么实例化</w:t>
      </w:r>
      <w:r>
        <w:rPr>
          <w:rFonts w:hint="eastAsia"/>
          <w:lang w:val="en-US" w:eastAsia="zh-CN"/>
        </w:rPr>
        <w:t>“</w:t>
      </w:r>
      <w:r>
        <w:rPr>
          <w:rFonts w:hint="default"/>
          <w:lang w:val="en-US" w:eastAsia="zh-CN"/>
        </w:rPr>
        <w:t>类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（struct）</w:t>
      </w:r>
    </w:p>
    <w:p w14:paraId="2091D5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没有 new UserService() 这种语法，但有4种最常用实例化方式，在Gin项目里经常用到。</w:t>
      </w:r>
    </w:p>
    <w:p w14:paraId="0345B35C">
      <w:pPr>
        <w:rPr>
          <w:rFonts w:hint="default"/>
          <w:lang w:val="en-US" w:eastAsia="zh-CN"/>
        </w:rPr>
      </w:pPr>
    </w:p>
    <w:p w14:paraId="1B1345A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一、先记住一句话</w:t>
      </w:r>
    </w:p>
    <w:p w14:paraId="5B5914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Go 的 struct 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>= 类</w:t>
      </w:r>
    </w:p>
    <w:p w14:paraId="5A9B0DD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实例化 struct =</w:t>
      </w:r>
      <w:r>
        <w:rPr>
          <w:rFonts w:hint="eastAsia"/>
          <w:lang w:val="en-US" w:eastAsia="zh-CN"/>
        </w:rPr>
        <w:t>=</w:t>
      </w:r>
      <w:r>
        <w:rPr>
          <w:rFonts w:hint="default"/>
          <w:lang w:val="en-US" w:eastAsia="zh-CN"/>
        </w:rPr>
        <w:t xml:space="preserve"> 新建一个对象</w:t>
      </w:r>
    </w:p>
    <w:p w14:paraId="1A388ADD">
      <w:pPr>
        <w:rPr>
          <w:rFonts w:hint="default"/>
          <w:lang w:val="en-US" w:eastAsia="zh-CN"/>
        </w:rPr>
      </w:pPr>
    </w:p>
    <w:p w14:paraId="4D8E22E8">
      <w:pPr>
        <w:rPr>
          <w:rFonts w:hint="default"/>
          <w:lang w:val="en-US" w:eastAsia="zh-CN"/>
        </w:rPr>
      </w:pPr>
    </w:p>
    <w:p w14:paraId="776093A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二、4种实例化方式</w:t>
      </w:r>
    </w:p>
    <w:p w14:paraId="0F403F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假设你有</w:t>
      </w:r>
      <w:r>
        <w:rPr>
          <w:rFonts w:hint="eastAsia"/>
          <w:lang w:val="en-US" w:eastAsia="zh-CN"/>
        </w:rPr>
        <w:t>一个“</w:t>
      </w:r>
      <w:r>
        <w:rPr>
          <w:rFonts w:hint="default"/>
          <w:lang w:val="en-US" w:eastAsia="zh-CN"/>
        </w:rPr>
        <w:t>类</w:t>
      </w:r>
      <w:r>
        <w:rPr>
          <w:rFonts w:hint="eastAsia"/>
          <w:lang w:val="en-US" w:eastAsia="zh-CN"/>
        </w:rPr>
        <w:t>”</w:t>
      </w:r>
      <w:r>
        <w:rPr>
          <w:rFonts w:hint="default"/>
          <w:lang w:val="en-US" w:eastAsia="zh-CN"/>
        </w:rPr>
        <w:t>：</w:t>
      </w:r>
    </w:p>
    <w:p w14:paraId="24BBBE3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35D23F8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可以没有字段</w:t>
      </w:r>
    </w:p>
    <w:p w14:paraId="39617C4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6079F009">
      <w:pPr>
        <w:rPr>
          <w:rFonts w:hint="default"/>
          <w:lang w:val="en-US" w:eastAsia="zh-CN"/>
        </w:rPr>
      </w:pPr>
    </w:p>
    <w:p w14:paraId="5091DA56">
      <w:pPr>
        <w:rPr>
          <w:rFonts w:hint="default"/>
          <w:lang w:val="en-US" w:eastAsia="zh-CN"/>
        </w:rPr>
      </w:pPr>
      <w:r>
        <w:rPr>
          <w:rFonts w:hint="default"/>
          <w:shd w:val="clear" w:fill="FBE6D6" w:themeFill="accent2" w:themeFillTint="32"/>
          <w:lang w:val="en-US" w:eastAsia="zh-CN"/>
        </w:rPr>
        <w:t>方式 1</w:t>
      </w:r>
      <w:r>
        <w:rPr>
          <w:rFonts w:hint="default"/>
          <w:lang w:val="en-US" w:eastAsia="zh-CN"/>
        </w:rPr>
        <w:t>：最常用 → 指针实例化</w:t>
      </w:r>
    </w:p>
    <w:p w14:paraId="3FF8950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指针类型实例化</w:t>
      </w:r>
    </w:p>
    <w:p w14:paraId="785B0E2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us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&amp;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723B4BDF">
      <w:pPr>
        <w:rPr>
          <w:rFonts w:hint="default"/>
          <w:lang w:val="en-US" w:eastAsia="zh-CN"/>
        </w:rPr>
      </w:pPr>
    </w:p>
    <w:p w14:paraId="2962E11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等价</w:t>
      </w:r>
      <w:r>
        <w:rPr>
          <w:rFonts w:hint="eastAsia"/>
          <w:lang w:val="en-US" w:eastAsia="zh-CN"/>
        </w:rPr>
        <w:t>于</w:t>
      </w:r>
      <w:r>
        <w:rPr>
          <w:rFonts w:hint="default"/>
          <w:lang w:val="en-US" w:eastAsia="zh-CN"/>
        </w:rPr>
        <w:t>Java</w:t>
      </w:r>
      <w:r>
        <w:rPr>
          <w:rFonts w:hint="eastAsia"/>
          <w:lang w:val="en-US" w:eastAsia="zh-CN"/>
        </w:rPr>
        <w:t>的</w:t>
      </w:r>
      <w:r>
        <w:rPr>
          <w:rFonts w:hint="default"/>
          <w:lang w:val="en-US" w:eastAsia="zh-CN"/>
        </w:rPr>
        <w:t>：</w:t>
      </w:r>
    </w:p>
    <w:p w14:paraId="3E779B2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UserService us = new UserService();</w:t>
      </w:r>
    </w:p>
    <w:p w14:paraId="72FDBDB8">
      <w:pPr>
        <w:rPr>
          <w:rFonts w:hint="default"/>
          <w:lang w:val="en-US" w:eastAsia="zh-CN"/>
        </w:rPr>
      </w:pPr>
    </w:p>
    <w:p w14:paraId="5F9D4B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为什么用指针？</w:t>
      </w:r>
    </w:p>
    <w:p w14:paraId="7A9313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方法接收者大多是 *UserService</w:t>
      </w:r>
    </w:p>
    <w:p w14:paraId="55EE2BD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避免拷贝，性能高</w:t>
      </w:r>
    </w:p>
    <w:p w14:paraId="2A2237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Gin、GORM 全是这么写</w:t>
      </w:r>
    </w:p>
    <w:p w14:paraId="4A5A007B">
      <w:pPr>
        <w:rPr>
          <w:rFonts w:hint="default"/>
          <w:lang w:val="en-US" w:eastAsia="zh-CN"/>
        </w:rPr>
      </w:pPr>
    </w:p>
    <w:p w14:paraId="003DB169">
      <w:pPr>
        <w:rPr>
          <w:rFonts w:hint="default"/>
          <w:lang w:val="en-US" w:eastAsia="zh-CN"/>
        </w:rPr>
      </w:pPr>
    </w:p>
    <w:p w14:paraId="68347A3A">
      <w:pPr>
        <w:rPr>
          <w:rFonts w:hint="default"/>
          <w:lang w:val="en-US" w:eastAsia="zh-CN"/>
        </w:rPr>
      </w:pPr>
      <w:r>
        <w:rPr>
          <w:rFonts w:hint="default"/>
          <w:shd w:val="clear" w:fill="FBE6D6" w:themeFill="accent2" w:themeFillTint="32"/>
          <w:lang w:val="en-US" w:eastAsia="zh-CN"/>
        </w:rPr>
        <w:t>方式 2</w:t>
      </w:r>
      <w:r>
        <w:rPr>
          <w:rFonts w:hint="default"/>
          <w:lang w:val="en-US" w:eastAsia="zh-CN"/>
        </w:rPr>
        <w:t>：值类型实例化</w:t>
      </w:r>
    </w:p>
    <w:p w14:paraId="4AF4C4A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us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5F36769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不常用，因为会复制整个结构体。</w:t>
      </w:r>
    </w:p>
    <w:p w14:paraId="06418EB2">
      <w:pPr>
        <w:rPr>
          <w:rFonts w:hint="default"/>
          <w:lang w:val="en-US" w:eastAsia="zh-CN"/>
        </w:rPr>
      </w:pPr>
    </w:p>
    <w:p w14:paraId="70284E73">
      <w:pPr>
        <w:rPr>
          <w:rFonts w:hint="default"/>
          <w:lang w:val="en-US" w:eastAsia="zh-CN"/>
        </w:rPr>
      </w:pPr>
    </w:p>
    <w:p w14:paraId="5B560933">
      <w:pPr>
        <w:rPr>
          <w:rFonts w:hint="default"/>
          <w:lang w:val="en-US" w:eastAsia="zh-CN"/>
        </w:rPr>
      </w:pPr>
      <w:r>
        <w:rPr>
          <w:rFonts w:hint="default"/>
          <w:shd w:val="clear" w:fill="FBE6D6" w:themeFill="accent2" w:themeFillTint="32"/>
          <w:lang w:val="en-US" w:eastAsia="zh-CN"/>
        </w:rPr>
        <w:t>方式 3</w:t>
      </w:r>
      <w:r>
        <w:rPr>
          <w:rFonts w:hint="default"/>
          <w:lang w:val="en-US" w:eastAsia="zh-CN"/>
        </w:rPr>
        <w:t>：指针实例化</w:t>
      </w:r>
      <w:r>
        <w:rPr>
          <w:rFonts w:hint="eastAsia"/>
          <w:lang w:val="en-US" w:eastAsia="zh-CN"/>
        </w:rPr>
        <w:t>-</w:t>
      </w:r>
      <w:r>
        <w:rPr>
          <w:rFonts w:hint="default"/>
          <w:lang w:val="en-US" w:eastAsia="zh-CN"/>
        </w:rPr>
        <w:t>带字段初始化（有属性时用）</w:t>
      </w:r>
    </w:p>
    <w:p w14:paraId="35ECEA9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3888F7B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Name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</w:p>
    <w:p w14:paraId="5708972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Age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</w:p>
    <w:p w14:paraId="6E74C05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0ECCBE2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4A5AE81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u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&amp;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7E8B6F4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Name: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"张三"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0C37C99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Age: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63D76DD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0B92A06E">
      <w:pPr>
        <w:rPr>
          <w:rFonts w:hint="default"/>
          <w:lang w:val="en-US" w:eastAsia="zh-CN"/>
        </w:rPr>
      </w:pPr>
    </w:p>
    <w:p w14:paraId="6578C565">
      <w:pPr>
        <w:rPr>
          <w:rFonts w:hint="default"/>
          <w:lang w:val="en-US" w:eastAsia="zh-CN"/>
        </w:rPr>
      </w:pPr>
    </w:p>
    <w:p w14:paraId="448A0CB6">
      <w:pPr>
        <w:rPr>
          <w:rFonts w:hint="default"/>
          <w:lang w:val="en-US" w:eastAsia="zh-CN"/>
        </w:rPr>
      </w:pPr>
      <w:r>
        <w:rPr>
          <w:rFonts w:hint="default"/>
          <w:shd w:val="clear" w:fill="FBE6D6" w:themeFill="accent2" w:themeFillTint="32"/>
          <w:lang w:val="en-US" w:eastAsia="zh-CN"/>
        </w:rPr>
        <w:t>方式 4</w:t>
      </w:r>
      <w:r>
        <w:rPr>
          <w:rFonts w:hint="default"/>
          <w:lang w:val="en-US" w:eastAsia="zh-CN"/>
        </w:rPr>
        <w:t>：工厂方法（最规范、最优雅）</w:t>
      </w:r>
    </w:p>
    <w:p w14:paraId="139CAF0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Go 没有构造函数，大家都用 NewXXX 模拟：</w:t>
      </w:r>
    </w:p>
    <w:p w14:paraId="63BF593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工厂构造方法</w:t>
      </w:r>
    </w:p>
    <w:p w14:paraId="3688BA6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NewUserService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6DF6A3D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&amp;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2002EA1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0E73DA8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12A5586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使用：</w:t>
      </w:r>
    </w:p>
    <w:p w14:paraId="4616F3A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us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NewUserService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</w:t>
      </w:r>
    </w:p>
    <w:p w14:paraId="24E1A6D5">
      <w:pPr>
        <w:rPr>
          <w:rFonts w:hint="default"/>
          <w:lang w:val="en-US" w:eastAsia="zh-CN"/>
        </w:rPr>
      </w:pPr>
    </w:p>
    <w:p w14:paraId="0D628754">
      <w:pPr>
        <w:rPr>
          <w:rFonts w:hint="default"/>
          <w:lang w:val="en-US" w:eastAsia="zh-CN"/>
        </w:rPr>
      </w:pPr>
    </w:p>
    <w:p w14:paraId="623C783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四、最简单记忆口诀</w:t>
      </w:r>
    </w:p>
    <w:p w14:paraId="1E41B397">
      <w:pPr>
        <w:rPr>
          <w:rFonts w:hint="default"/>
          <w:lang w:val="en-US" w:eastAsia="zh-CN"/>
        </w:rPr>
      </w:pPr>
      <w:r>
        <w:rPr>
          <w:rFonts w:hint="default"/>
          <w:color w:val="0000FF"/>
          <w:lang w:val="en-US" w:eastAsia="zh-CN"/>
        </w:rPr>
        <w:t>&amp;</w:t>
      </w:r>
      <w:r>
        <w:rPr>
          <w:rFonts w:hint="default"/>
          <w:lang w:val="en-US" w:eastAsia="zh-CN"/>
        </w:rPr>
        <w:t>结构体名{}   →  实例化一个对象（指针，推荐）</w:t>
      </w:r>
    </w:p>
    <w:p w14:paraId="41CE2AD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结构体名{}    →  实例化值对象</w:t>
      </w:r>
      <w:r>
        <w:rPr>
          <w:rFonts w:hint="eastAsia"/>
          <w:lang w:val="en-US" w:eastAsia="zh-CN"/>
        </w:rPr>
        <w:t>（不常用）</w:t>
      </w:r>
    </w:p>
    <w:p w14:paraId="1BF5A7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NewXXX()     → 规范构造方法</w:t>
      </w:r>
    </w:p>
    <w:p w14:paraId="142A7C68">
      <w:pPr>
        <w:rPr>
          <w:rFonts w:hint="default"/>
          <w:lang w:val="en-US" w:eastAsia="zh-CN"/>
        </w:rPr>
      </w:pPr>
    </w:p>
    <w:p w14:paraId="675CC0C9">
      <w:pPr>
        <w:rPr>
          <w:rFonts w:hint="default"/>
          <w:lang w:val="en-US" w:eastAsia="zh-CN"/>
        </w:rPr>
      </w:pPr>
    </w:p>
    <w:p w14:paraId="09364DF8">
      <w:pPr>
        <w:rPr>
          <w:rFonts w:hint="default"/>
          <w:lang w:val="en-US" w:eastAsia="zh-CN"/>
        </w:rPr>
      </w:pPr>
    </w:p>
    <w:p w14:paraId="11464D5B">
      <w:pPr>
        <w:rPr>
          <w:rFonts w:hint="default"/>
          <w:lang w:val="en-US" w:eastAsia="zh-CN"/>
        </w:rPr>
      </w:pPr>
    </w:p>
    <w:p w14:paraId="3B4BCA45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BCD76CD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★第x章、异常处理</w:t>
      </w:r>
    </w:p>
    <w:p w14:paraId="1EDDAD0C">
      <w:pPr>
        <w:rPr>
          <w:rFonts w:hint="default"/>
          <w:lang w:val="en-US" w:eastAsia="zh-CN"/>
        </w:rPr>
      </w:pPr>
    </w:p>
    <w:p w14:paraId="7193165E">
      <w:pPr>
        <w:rPr>
          <w:rFonts w:hint="default"/>
          <w:lang w:val="en-US" w:eastAsia="zh-CN"/>
        </w:rPr>
      </w:pPr>
    </w:p>
    <w:p w14:paraId="2FA6D878">
      <w:pPr>
        <w:rPr>
          <w:rFonts w:hint="default"/>
          <w:lang w:val="en-US" w:eastAsia="zh-CN"/>
        </w:rPr>
      </w:pPr>
    </w:p>
    <w:p w14:paraId="52D92E27">
      <w:pPr>
        <w:rPr>
          <w:rFonts w:hint="default"/>
          <w:lang w:val="en-US" w:eastAsia="zh-CN"/>
        </w:rPr>
      </w:pPr>
    </w:p>
    <w:p w14:paraId="38724B6F">
      <w:pPr>
        <w:rPr>
          <w:rFonts w:hint="default"/>
          <w:lang w:val="en-US" w:eastAsia="zh-CN"/>
        </w:rPr>
      </w:pPr>
    </w:p>
    <w:p w14:paraId="694D308E">
      <w:pPr>
        <w:rPr>
          <w:rFonts w:hint="default"/>
          <w:lang w:val="en-US" w:eastAsia="zh-CN"/>
        </w:rPr>
      </w:pPr>
    </w:p>
    <w:p w14:paraId="130FE3F0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4D61193">
      <w:pPr>
        <w:outlineLvl w:val="0"/>
        <w:rPr>
          <w:rFonts w:hint="eastAsia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★第x章、常用自带模块</w:t>
      </w:r>
    </w:p>
    <w:p w14:paraId="6EBC413D">
      <w:pPr>
        <w:rPr>
          <w:rFonts w:hint="default"/>
          <w:lang w:val="en-US" w:eastAsia="zh-CN"/>
        </w:rPr>
      </w:pPr>
    </w:p>
    <w:p w14:paraId="7152A37A">
      <w:pPr>
        <w:rPr>
          <w:rFonts w:hint="default"/>
          <w:lang w:val="en-US" w:eastAsia="zh-CN"/>
        </w:rPr>
      </w:pPr>
    </w:p>
    <w:p w14:paraId="107B6E65">
      <w:pPr>
        <w:rPr>
          <w:rFonts w:hint="default"/>
          <w:lang w:val="en-US" w:eastAsia="zh-CN"/>
        </w:rPr>
      </w:pPr>
    </w:p>
    <w:p w14:paraId="08E3EF71">
      <w:pPr>
        <w:rPr>
          <w:rFonts w:hint="default"/>
          <w:lang w:val="en-US" w:eastAsia="zh-CN"/>
        </w:rPr>
      </w:pPr>
    </w:p>
    <w:p w14:paraId="3C8C32CB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★第x章、多进程与多线程</w:t>
      </w:r>
    </w:p>
    <w:p w14:paraId="7FCFF60D">
      <w:pPr>
        <w:rPr>
          <w:rFonts w:hint="default"/>
          <w:lang w:val="en-US" w:eastAsia="zh-CN"/>
        </w:rPr>
      </w:pPr>
    </w:p>
    <w:p w14:paraId="382D28BC">
      <w:pPr>
        <w:rPr>
          <w:rFonts w:hint="default"/>
          <w:lang w:val="en-US" w:eastAsia="zh-CN"/>
        </w:rPr>
      </w:pPr>
    </w:p>
    <w:p w14:paraId="29B46784">
      <w:pPr>
        <w:rPr>
          <w:rFonts w:hint="default"/>
          <w:lang w:val="en-US" w:eastAsia="zh-CN"/>
        </w:rPr>
      </w:pPr>
    </w:p>
    <w:p w14:paraId="38A9A3A8">
      <w:pPr>
        <w:rPr>
          <w:rFonts w:hint="default"/>
          <w:lang w:val="en-US" w:eastAsia="zh-CN"/>
        </w:rPr>
      </w:pPr>
    </w:p>
    <w:p w14:paraId="5980C922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★第x章、网络通信</w:t>
      </w:r>
    </w:p>
    <w:p w14:paraId="341CC321">
      <w:pPr>
        <w:rPr>
          <w:rFonts w:hint="default"/>
          <w:lang w:val="en-US" w:eastAsia="zh-CN"/>
        </w:rPr>
      </w:pPr>
    </w:p>
    <w:p w14:paraId="425EA21F">
      <w:pPr>
        <w:rPr>
          <w:rFonts w:hint="default"/>
          <w:lang w:val="en-US" w:eastAsia="zh-CN"/>
        </w:rPr>
      </w:pPr>
    </w:p>
    <w:p w14:paraId="0611EE63">
      <w:pPr>
        <w:rPr>
          <w:rFonts w:hint="default"/>
          <w:lang w:val="en-US" w:eastAsia="zh-CN"/>
        </w:rPr>
      </w:pPr>
    </w:p>
    <w:p w14:paraId="66234827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★第x章、加密解密操作</w:t>
      </w:r>
    </w:p>
    <w:p w14:paraId="57B0D842">
      <w:pPr>
        <w:rPr>
          <w:rFonts w:hint="default"/>
          <w:lang w:val="en-US" w:eastAsia="zh-CN"/>
        </w:rPr>
      </w:pPr>
    </w:p>
    <w:p w14:paraId="67803D33">
      <w:pPr>
        <w:rPr>
          <w:rFonts w:hint="default"/>
          <w:lang w:val="en-US" w:eastAsia="zh-CN"/>
        </w:rPr>
      </w:pPr>
    </w:p>
    <w:p w14:paraId="43E50DAC">
      <w:pPr>
        <w:rPr>
          <w:rFonts w:hint="default"/>
          <w:lang w:val="en-US" w:eastAsia="zh-CN"/>
        </w:rPr>
      </w:pPr>
    </w:p>
    <w:p w14:paraId="3A49C1C6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D3C9098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★第xx章、后端开发Gin框架</w:t>
      </w:r>
    </w:p>
    <w:p w14:paraId="5398960F">
      <w:pPr>
        <w:rPr>
          <w:rFonts w:hint="default"/>
          <w:lang w:val="en-US" w:eastAsia="zh-CN"/>
        </w:rPr>
      </w:pPr>
    </w:p>
    <w:p w14:paraId="12B70675">
      <w:pPr>
        <w:rPr>
          <w:rFonts w:hint="default"/>
          <w:lang w:val="en-US" w:eastAsia="zh-CN"/>
        </w:rPr>
      </w:pPr>
    </w:p>
    <w:p w14:paraId="47CADBFB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#Gin框架简介</w:t>
      </w:r>
    </w:p>
    <w:p w14:paraId="223A90C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一、Gin 是什么</w:t>
      </w:r>
    </w:p>
    <w:p w14:paraId="377E8AE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Gin 是 Go 语言最流行、轻量、高性能的 Web 后端框架，</w:t>
      </w:r>
    </w:p>
    <w:p w14:paraId="3587D9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用来快速开发：</w:t>
      </w:r>
    </w:p>
    <w:p w14:paraId="450D784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RESTful API 接口</w:t>
      </w:r>
    </w:p>
    <w:p w14:paraId="575851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后台服务</w:t>
      </w:r>
    </w:p>
    <w:p w14:paraId="74A105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微服务 HTTP 网关</w:t>
      </w:r>
    </w:p>
    <w:p w14:paraId="7C32A08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管理后台接口</w:t>
      </w:r>
    </w:p>
    <w:p w14:paraId="64F3BAC5">
      <w:pPr>
        <w:rPr>
          <w:rFonts w:hint="default"/>
          <w:lang w:val="en-US" w:eastAsia="zh-CN"/>
        </w:rPr>
      </w:pPr>
    </w:p>
    <w:p w14:paraId="0D1F6FA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类比：</w:t>
      </w:r>
    </w:p>
    <w:p w14:paraId="410CBB6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Java：SpringBoot</w:t>
      </w:r>
    </w:p>
    <w:p w14:paraId="0C4B7D3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Python：FastAPI / Flask</w:t>
      </w:r>
    </w:p>
    <w:p w14:paraId="42E7DBBD">
      <w:pPr>
        <w:rPr>
          <w:rFonts w:hint="default"/>
          <w:lang w:val="en-US" w:eastAsia="zh-CN"/>
        </w:rPr>
      </w:pPr>
    </w:p>
    <w:p w14:paraId="3F200198">
      <w:pPr>
        <w:rPr>
          <w:rFonts w:hint="default"/>
          <w:lang w:val="en-US" w:eastAsia="zh-CN"/>
        </w:rPr>
      </w:pPr>
    </w:p>
    <w:p w14:paraId="60BEEBA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二、核心地位</w:t>
      </w:r>
    </w:p>
    <w:p w14:paraId="4B9207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目前 Go 后端行业事实上的标准首选框架</w:t>
      </w:r>
    </w:p>
    <w:p w14:paraId="557DE66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GitHub Star：90k+</w:t>
      </w:r>
    </w:p>
    <w:p w14:paraId="2720484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字节、腾讯、阿里、美团大量业务在用</w:t>
      </w:r>
    </w:p>
    <w:p w14:paraId="134D114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中文文档、教程、问题解决方案最全</w:t>
      </w:r>
    </w:p>
    <w:p w14:paraId="3830F5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面试、工作、外包、创业项目 清一色 Gin</w:t>
      </w:r>
    </w:p>
    <w:p w14:paraId="3712AA92">
      <w:pPr>
        <w:rPr>
          <w:rFonts w:hint="default"/>
          <w:lang w:val="en-US" w:eastAsia="zh-CN"/>
        </w:rPr>
      </w:pPr>
    </w:p>
    <w:p w14:paraId="2315C366">
      <w:pPr>
        <w:rPr>
          <w:rFonts w:hint="default"/>
          <w:lang w:val="en-US" w:eastAsia="zh-CN"/>
        </w:rPr>
      </w:pPr>
    </w:p>
    <w:p w14:paraId="4A5B9B1E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三、Gin 核心特点</w:t>
      </w:r>
    </w:p>
    <w:p w14:paraId="7B3D990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 性能极强</w:t>
      </w:r>
    </w:p>
    <w:p w14:paraId="1C7B750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基于自定义高性能路由，路由匹配速度是原生 net/http 的 40 倍 +</w:t>
      </w:r>
    </w:p>
    <w:p w14:paraId="725CB3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低内存、低损耗，天然适合高并发接口服务</w:t>
      </w:r>
    </w:p>
    <w:p w14:paraId="116CC250">
      <w:pPr>
        <w:rPr>
          <w:rFonts w:hint="default"/>
          <w:lang w:val="en-US" w:eastAsia="zh-CN"/>
        </w:rPr>
      </w:pPr>
    </w:p>
    <w:p w14:paraId="042809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 轻量、极简</w:t>
      </w:r>
    </w:p>
    <w:p w14:paraId="160E3E8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不是全家桶！</w:t>
      </w:r>
    </w:p>
    <w:p w14:paraId="2A6545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只专注 Web 路由 + 请求处理 + 中间件</w:t>
      </w:r>
    </w:p>
    <w:p w14:paraId="5AC0146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ORM、Redis、MQ、配置 全部自由选择集成，不绑定技术栈</w:t>
      </w:r>
    </w:p>
    <w:p w14:paraId="5DB8A74B">
      <w:pPr>
        <w:rPr>
          <w:rFonts w:hint="default"/>
          <w:lang w:val="en-US" w:eastAsia="zh-CN"/>
        </w:rPr>
      </w:pPr>
    </w:p>
    <w:p w14:paraId="1E9B28B7">
      <w:pPr>
        <w:rPr>
          <w:rFonts w:hint="default"/>
          <w:lang w:val="en-US" w:eastAsia="zh-CN"/>
        </w:rPr>
      </w:pPr>
    </w:p>
    <w:p w14:paraId="28C1FC8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3. 强大中间件机制</w:t>
      </w:r>
    </w:p>
    <w:p w14:paraId="55D5B28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自带 + 社区丰富中间件：</w:t>
      </w:r>
    </w:p>
    <w:p w14:paraId="68B5C2C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跨域 CORS</w:t>
      </w:r>
    </w:p>
    <w:p w14:paraId="16E42B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JWT 登录认证</w:t>
      </w:r>
    </w:p>
    <w:p w14:paraId="6383BC3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全局日志</w:t>
      </w:r>
    </w:p>
    <w:p w14:paraId="64AA76B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异常捕获、崩溃恢复</w:t>
      </w:r>
    </w:p>
    <w:p w14:paraId="0DE5CE7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限流、签名校验、IP 黑名单</w:t>
      </w:r>
    </w:p>
    <w:p w14:paraId="1BEA7BD8">
      <w:pPr>
        <w:rPr>
          <w:rFonts w:hint="default"/>
          <w:lang w:val="en-US" w:eastAsia="zh-CN"/>
        </w:rPr>
      </w:pPr>
    </w:p>
    <w:p w14:paraId="6CFE93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 极简 API，上手极快</w:t>
      </w:r>
    </w:p>
    <w:p w14:paraId="1AF5512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代码非常简洁，学习成本极低，Go 新手 1 小时就能写接口</w:t>
      </w:r>
    </w:p>
    <w:p w14:paraId="785EDA2A">
      <w:pPr>
        <w:rPr>
          <w:rFonts w:hint="default"/>
          <w:lang w:val="en-US" w:eastAsia="zh-CN"/>
        </w:rPr>
      </w:pPr>
    </w:p>
    <w:p w14:paraId="36DD9E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 完善的请求绑定与参数校验</w:t>
      </w:r>
    </w:p>
    <w:p w14:paraId="1B811F2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快速绑定：</w:t>
      </w:r>
    </w:p>
    <w:p w14:paraId="745D4AF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Path 参数</w:t>
      </w:r>
    </w:p>
    <w:p w14:paraId="5622924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Query 参数</w:t>
      </w:r>
    </w:p>
    <w:p w14:paraId="5CEE60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Form 表单</w:t>
      </w:r>
    </w:p>
    <w:p w14:paraId="0F7EFF1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JSON 请求体</w:t>
      </w:r>
    </w:p>
    <w:p w14:paraId="01DB7773">
      <w:pPr>
        <w:rPr>
          <w:rFonts w:hint="default"/>
          <w:lang w:val="en-US" w:eastAsia="zh-CN"/>
        </w:rPr>
      </w:pPr>
    </w:p>
    <w:p w14:paraId="2B05F6A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直接结构体绑定 + 标签校验，不用手动 if 判断。</w:t>
      </w:r>
    </w:p>
    <w:p w14:paraId="567B3565">
      <w:pPr>
        <w:rPr>
          <w:rFonts w:hint="default"/>
          <w:lang w:val="en-US" w:eastAsia="zh-CN"/>
        </w:rPr>
      </w:pPr>
    </w:p>
    <w:p w14:paraId="7CF09E3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6. 完全兼容原生 net/http</w:t>
      </w:r>
    </w:p>
    <w:p w14:paraId="691864F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底层基于标准库，无缝兼容原生 Http 处理逻辑，无黑魔法。</w:t>
      </w:r>
    </w:p>
    <w:p w14:paraId="4C02BE65">
      <w:pPr>
        <w:rPr>
          <w:rFonts w:hint="default"/>
          <w:lang w:val="en-US" w:eastAsia="zh-CN"/>
        </w:rPr>
      </w:pPr>
    </w:p>
    <w:p w14:paraId="066D843F">
      <w:pPr>
        <w:rPr>
          <w:rFonts w:hint="default"/>
          <w:lang w:val="en-US" w:eastAsia="zh-CN"/>
        </w:rPr>
      </w:pPr>
    </w:p>
    <w:p w14:paraId="1ACA14B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四、Gin 两大运行模式</w:t>
      </w:r>
    </w:p>
    <w:p w14:paraId="485DB6D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gin.Default()</w:t>
      </w:r>
    </w:p>
    <w:p w14:paraId="5C4DD2B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常用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内置日志中间件</w:t>
      </w:r>
      <w:r>
        <w:rPr>
          <w:rFonts w:hint="eastAsia"/>
          <w:lang w:val="en-US" w:eastAsia="zh-CN"/>
        </w:rPr>
        <w:t>及</w:t>
      </w:r>
      <w:r>
        <w:rPr>
          <w:rFonts w:hint="default"/>
          <w:lang w:val="en-US" w:eastAsia="zh-CN"/>
        </w:rPr>
        <w:t>崩溃恢复</w:t>
      </w:r>
      <w:r>
        <w:rPr>
          <w:rFonts w:hint="eastAsia"/>
          <w:lang w:val="en-US" w:eastAsia="zh-CN"/>
        </w:rPr>
        <w:t>（</w:t>
      </w:r>
      <w:r>
        <w:rPr>
          <w:rFonts w:hint="default"/>
          <w:lang w:val="en-US" w:eastAsia="zh-CN"/>
        </w:rPr>
        <w:t>recover</w:t>
      </w:r>
      <w:r>
        <w:rPr>
          <w:rFonts w:hint="eastAsia"/>
          <w:lang w:val="en-US" w:eastAsia="zh-CN"/>
        </w:rPr>
        <w:t>）</w:t>
      </w:r>
    </w:p>
    <w:p w14:paraId="17B15727">
      <w:pPr>
        <w:rPr>
          <w:rFonts w:hint="default"/>
          <w:lang w:val="en-US" w:eastAsia="zh-CN"/>
        </w:rPr>
      </w:pPr>
    </w:p>
    <w:p w14:paraId="0E40D6E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gin.New()</w:t>
      </w:r>
    </w:p>
    <w:p w14:paraId="2FFB18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纯净模式，不自带任何中间件，适合高度自定义、生产精简环境。</w:t>
      </w:r>
    </w:p>
    <w:p w14:paraId="31EE6F7D">
      <w:pPr>
        <w:rPr>
          <w:rFonts w:hint="default"/>
          <w:lang w:val="en-US" w:eastAsia="zh-CN"/>
        </w:rPr>
      </w:pPr>
    </w:p>
    <w:p w14:paraId="6A826C75">
      <w:pPr>
        <w:rPr>
          <w:rFonts w:hint="default"/>
          <w:lang w:val="en-US" w:eastAsia="zh-CN"/>
        </w:rPr>
      </w:pPr>
    </w:p>
    <w:p w14:paraId="24048659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五、最简入门代码</w:t>
      </w:r>
    </w:p>
    <w:p w14:paraId="104786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安装gin框架：</w:t>
      </w:r>
    </w:p>
    <w:p w14:paraId="59F03D9D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 </w:t>
      </w:r>
      <w:r>
        <w:rPr>
          <w:rFonts w:hint="default"/>
          <w:color w:val="0000FF"/>
          <w:lang w:val="en-US" w:eastAsia="zh-CN"/>
        </w:rPr>
        <w:t>get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github.com/gin-gonic/gin</w:t>
      </w:r>
    </w:p>
    <w:p w14:paraId="7BBA669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执行完后：</w:t>
      </w:r>
    </w:p>
    <w:p w14:paraId="282E426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自动下载 Gin 源码</w:t>
      </w:r>
    </w:p>
    <w:p w14:paraId="6DE7EFA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自动写入 go.mod</w:t>
      </w:r>
    </w:p>
    <w:p w14:paraId="7A3E5B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自动更新 go.sum</w:t>
      </w:r>
    </w:p>
    <w:p w14:paraId="149E8D5B">
      <w:pPr>
        <w:rPr>
          <w:rFonts w:hint="default"/>
          <w:lang w:val="en-US" w:eastAsia="zh-CN"/>
        </w:rPr>
      </w:pPr>
    </w:p>
    <w:p w14:paraId="773191A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main</w:t>
      </w:r>
    </w:p>
    <w:p w14:paraId="7D44271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2034F32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import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"github.com/gin-gonic/gin"</w:t>
      </w:r>
    </w:p>
    <w:p w14:paraId="7004A0E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</w:pPr>
    </w:p>
    <w:p w14:paraId="2C3CDC1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main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{</w:t>
      </w:r>
    </w:p>
    <w:p w14:paraId="7700771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初始化引擎，自带日志+恢复中间件</w:t>
      </w:r>
    </w:p>
    <w:p w14:paraId="3BB8DD0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gin.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Default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</w:t>
      </w:r>
      <w:r>
        <w:rPr>
          <w:rFonts w:hint="eastAsia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这里的r是路由Router的缩写，表示Gin路由引擎实例</w:t>
      </w:r>
    </w:p>
    <w:p w14:paraId="75D6D67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6DFE454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简单 GET 接口</w:t>
      </w:r>
    </w:p>
    <w:p w14:paraId="429468B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  <w:lang w:val="en-US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r.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GET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"/hello"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gin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Context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{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</w:t>
      </w:r>
      <w:r>
        <w:rPr>
          <w:rFonts w:hint="eastAsia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这里的c是context的缩写</w:t>
      </w:r>
    </w:p>
    <w:p w14:paraId="31A3EA0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JSON 格式返回</w:t>
      </w:r>
    </w:p>
    <w:p w14:paraId="620F486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JSON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200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gin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H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2E75796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"msg"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: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"hello gin"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00C892C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"code"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: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200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74B242D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})</w:t>
      </w:r>
    </w:p>
    <w:p w14:paraId="245DE23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})</w:t>
      </w:r>
    </w:p>
    <w:p w14:paraId="31C1C3C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2116107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启动服务 :8080</w:t>
      </w:r>
    </w:p>
    <w:p w14:paraId="33219C3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r.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Run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":8080"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51ABEE7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2B279502">
      <w:pPr>
        <w:keepNext w:val="0"/>
        <w:keepLines w:val="0"/>
        <w:widowControl/>
        <w:suppressLineNumbers w:val="0"/>
        <w:jc w:val="left"/>
      </w:pPr>
    </w:p>
    <w:p w14:paraId="096807C6">
      <w:pPr>
        <w:rPr>
          <w:rFonts w:hint="default"/>
          <w:lang w:val="en-US" w:eastAsia="zh-CN"/>
        </w:rPr>
      </w:pPr>
    </w:p>
    <w:p w14:paraId="6394C9E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访问：http://127.0.0.1:8080/hello 直接返回 JSON。</w:t>
      </w:r>
    </w:p>
    <w:p w14:paraId="4DC6E99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&gt;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curl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-ks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http://10.99.1.1:8080/hello</w:t>
      </w:r>
    </w:p>
    <w:p w14:paraId="2B279A12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{"code":200,"msg":"hello gin"}</w:t>
      </w:r>
    </w:p>
    <w:p w14:paraId="5F83F510"/>
    <w:p w14:paraId="46D01763">
      <w:r>
        <w:drawing>
          <wp:inline distT="0" distB="0" distL="114300" distR="114300">
            <wp:extent cx="6835775" cy="2348865"/>
            <wp:effectExtent l="0" t="0" r="6985" b="1333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140B">
      <w:pPr>
        <w:rPr>
          <w:rFonts w:hint="default"/>
          <w:lang w:val="en-US" w:eastAsia="zh-CN"/>
        </w:rPr>
      </w:pPr>
    </w:p>
    <w:p w14:paraId="4A8CA7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如何关掉这个提示（生产环境必备）</w:t>
      </w:r>
    </w:p>
    <w:p w14:paraId="37BE3D4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如果你不想看到一堆 debug 日志，加一行代码：</w:t>
      </w:r>
    </w:p>
    <w:p w14:paraId="1C7C7BC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func main() {</w:t>
      </w:r>
    </w:p>
    <w:p w14:paraId="55F7FA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// 关闭 Gin 调试日志</w:t>
      </w:r>
    </w:p>
    <w:p w14:paraId="08F580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gin.SetMode(gin.ReleaseMode)  //加这行</w:t>
      </w:r>
    </w:p>
    <w:p w14:paraId="114D8A9F">
      <w:pPr>
        <w:rPr>
          <w:rFonts w:hint="default"/>
          <w:lang w:val="en-US" w:eastAsia="zh-CN"/>
        </w:rPr>
      </w:pPr>
    </w:p>
    <w:p w14:paraId="2D84B9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r := gin.Default()</w:t>
      </w:r>
    </w:p>
    <w:p w14:paraId="18354EB6">
      <w:pPr>
        <w:rPr>
          <w:rFonts w:hint="default"/>
          <w:lang w:val="en-US" w:eastAsia="zh-CN"/>
        </w:rPr>
      </w:pPr>
    </w:p>
    <w:p w14:paraId="178A4F9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r.GET("/ping", func(c *gin.Context) {</w:t>
      </w:r>
    </w:p>
    <w:p w14:paraId="28449BB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c.JSON(200, gin.H{"message": "pong"})</w:t>
      </w:r>
    </w:p>
    <w:p w14:paraId="134B91D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})</w:t>
      </w:r>
    </w:p>
    <w:p w14:paraId="343FD7A5">
      <w:pPr>
        <w:rPr>
          <w:rFonts w:hint="default"/>
          <w:lang w:val="en-US" w:eastAsia="zh-CN"/>
        </w:rPr>
      </w:pPr>
    </w:p>
    <w:p w14:paraId="5DDE7C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r.Run(":8080")</w:t>
      </w:r>
    </w:p>
    <w:p w14:paraId="5AB27A0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228B6A91">
      <w:pPr>
        <w:rPr>
          <w:rFonts w:hint="default"/>
          <w:lang w:val="en-US" w:eastAsia="zh-CN"/>
        </w:rPr>
      </w:pPr>
    </w:p>
    <w:p w14:paraId="6CA6FF1D">
      <w:pPr>
        <w:rPr>
          <w:rFonts w:hint="default"/>
          <w:lang w:val="en-US" w:eastAsia="zh-CN"/>
        </w:rPr>
      </w:pPr>
    </w:p>
    <w:p w14:paraId="34BF406F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六、日常开发常用能力</w:t>
      </w:r>
    </w:p>
    <w:p w14:paraId="5DEAC43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①RESTful 风格接口：GET / POST / PUT / DELETE</w:t>
      </w:r>
    </w:p>
    <w:p w14:paraId="130927F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②路径参数 /user/:id</w:t>
      </w:r>
    </w:p>
    <w:p w14:paraId="2740588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③获取 GET/POST/JSON 参数</w:t>
      </w:r>
    </w:p>
    <w:p w14:paraId="404107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④统一返回封装</w:t>
      </w:r>
    </w:p>
    <w:p w14:paraId="452531D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⑤路由分组（方便模块拆分）</w:t>
      </w:r>
    </w:p>
    <w:p w14:paraId="4A21BA0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api := r.Group("/api")</w:t>
      </w:r>
    </w:p>
    <w:p w14:paraId="0D3C938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</w:t>
      </w:r>
    </w:p>
    <w:p w14:paraId="0F2D21E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api.GET("/user/list", UserList)</w:t>
      </w:r>
    </w:p>
    <w:p w14:paraId="114B682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6871F5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⑥静态文件、文件上传</w:t>
      </w:r>
    </w:p>
    <w:p w14:paraId="1C80A8A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⑦全局 / 分组 / 单路由 粒度中间件</w:t>
      </w:r>
    </w:p>
    <w:p w14:paraId="222C4FBA">
      <w:pPr>
        <w:rPr>
          <w:rFonts w:hint="default"/>
          <w:lang w:val="en-US" w:eastAsia="zh-CN"/>
        </w:rPr>
      </w:pPr>
    </w:p>
    <w:p w14:paraId="0E3C24BF">
      <w:pPr>
        <w:rPr>
          <w:rFonts w:hint="default"/>
          <w:lang w:val="en-US" w:eastAsia="zh-CN"/>
        </w:rPr>
      </w:pPr>
    </w:p>
    <w:p w14:paraId="273B9785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七、Gin 常用技术栈（企业标准组合）</w:t>
      </w:r>
    </w:p>
    <w:p w14:paraId="4EB7C81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Gin （web框架）</w:t>
      </w:r>
    </w:p>
    <w:p w14:paraId="0ECFC61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 GORM （数据库ORM）</w:t>
      </w:r>
    </w:p>
    <w:p w14:paraId="192683E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 MySQL / PostgreSQL</w:t>
      </w:r>
    </w:p>
    <w:p w14:paraId="3B8B81A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 Redis</w:t>
      </w:r>
    </w:p>
    <w:p w14:paraId="2E8600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 Zap/Logrus 日志</w:t>
      </w:r>
    </w:p>
    <w:p w14:paraId="20074AF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 JWT 认证</w:t>
      </w:r>
    </w:p>
    <w:p w14:paraId="18783F8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+ Viper 配置文件</w:t>
      </w:r>
    </w:p>
    <w:p w14:paraId="05099410">
      <w:pPr>
        <w:rPr>
          <w:rFonts w:hint="default"/>
          <w:lang w:val="en-US" w:eastAsia="zh-CN"/>
        </w:rPr>
      </w:pPr>
    </w:p>
    <w:p w14:paraId="71E3D7CB">
      <w:pPr>
        <w:rPr>
          <w:rFonts w:hint="default"/>
          <w:lang w:val="en-US" w:eastAsia="zh-CN"/>
        </w:rPr>
      </w:pPr>
    </w:p>
    <w:p w14:paraId="74E8D8C7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八、优缺点总结</w:t>
      </w:r>
    </w:p>
    <w:p w14:paraId="1F88B23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优点</w:t>
      </w:r>
    </w:p>
    <w:p w14:paraId="03A1F34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高性能、高并发</w:t>
      </w:r>
    </w:p>
    <w:p w14:paraId="370A1A3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轻量灵活、无侵入</w:t>
      </w:r>
    </w:p>
    <w:p w14:paraId="165E028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生态最强、资料最多、坑最少</w:t>
      </w:r>
    </w:p>
    <w:p w14:paraId="74EF01B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开发效率高、部署简单、二进制打包</w:t>
      </w:r>
    </w:p>
    <w:p w14:paraId="6D8552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适配微服务、单体项目都完美</w:t>
      </w:r>
    </w:p>
    <w:p w14:paraId="310B70E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缺点</w:t>
      </w:r>
    </w:p>
    <w:p w14:paraId="51A3F25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非全家桶，需要自己整合组件</w:t>
      </w:r>
    </w:p>
    <w:p w14:paraId="0CF8DA6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大型复杂项目需要自己规范目录结构</w:t>
      </w:r>
    </w:p>
    <w:p w14:paraId="3DD8E871">
      <w:pPr>
        <w:rPr>
          <w:rFonts w:hint="default"/>
          <w:lang w:val="en-US" w:eastAsia="zh-CN"/>
        </w:rPr>
      </w:pPr>
    </w:p>
    <w:p w14:paraId="16D5EE66">
      <w:pPr>
        <w:rPr>
          <w:rFonts w:hint="default"/>
          <w:lang w:val="en-US" w:eastAsia="zh-CN"/>
        </w:rPr>
      </w:pPr>
    </w:p>
    <w:p w14:paraId="1B81D8EB">
      <w:pPr>
        <w:rPr>
          <w:rFonts w:hint="default"/>
          <w:lang w:val="en-US" w:eastAsia="zh-CN"/>
        </w:rPr>
      </w:pPr>
    </w:p>
    <w:p w14:paraId="61B4EF3D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926258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#Gin版本</w:t>
      </w:r>
    </w:p>
    <w:p w14:paraId="7D017FFA">
      <w:pPr>
        <w:rPr>
          <w:rFonts w:hint="default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248"/>
        <w:gridCol w:w="2499"/>
        <w:gridCol w:w="6241"/>
      </w:tblGrid>
      <w:tr w14:paraId="5ED7E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  <w:shd w:val="clear" w:color="auto" w:fill="DBE3F4" w:themeFill="accent1" w:themeFillTint="32"/>
          </w:tcPr>
          <w:p w14:paraId="7D380F7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Gin版本</w:t>
            </w:r>
          </w:p>
        </w:tc>
        <w:tc>
          <w:tcPr>
            <w:tcW w:w="2499" w:type="dxa"/>
            <w:shd w:val="clear" w:color="auto" w:fill="DBE3F4" w:themeFill="accent1" w:themeFillTint="32"/>
          </w:tcPr>
          <w:p w14:paraId="2FF53F2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发布时间</w:t>
            </w:r>
          </w:p>
        </w:tc>
        <w:tc>
          <w:tcPr>
            <w:tcW w:w="6241" w:type="dxa"/>
            <w:shd w:val="clear" w:color="auto" w:fill="DBE3F4" w:themeFill="accent1" w:themeFillTint="32"/>
          </w:tcPr>
          <w:p w14:paraId="095306B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要求Go的版本</w:t>
            </w:r>
          </w:p>
        </w:tc>
      </w:tr>
      <w:tr w14:paraId="67C5A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</w:tcPr>
          <w:p w14:paraId="18488F6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v1.6.0</w:t>
            </w:r>
          </w:p>
        </w:tc>
        <w:tc>
          <w:tcPr>
            <w:tcW w:w="2499" w:type="dxa"/>
          </w:tcPr>
          <w:p w14:paraId="57F621E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2019-10</w:t>
            </w:r>
          </w:p>
        </w:tc>
        <w:tc>
          <w:tcPr>
            <w:tcW w:w="6241" w:type="dxa"/>
          </w:tcPr>
          <w:p w14:paraId="525494D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1.12+</w:t>
            </w:r>
          </w:p>
        </w:tc>
      </w:tr>
      <w:tr w14:paraId="6EDA9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</w:tcPr>
          <w:p w14:paraId="2F2B11E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v1.6.3</w:t>
            </w:r>
          </w:p>
        </w:tc>
        <w:tc>
          <w:tcPr>
            <w:tcW w:w="2499" w:type="dxa"/>
          </w:tcPr>
          <w:p w14:paraId="4A7D3AF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2020-01</w:t>
            </w:r>
          </w:p>
        </w:tc>
        <w:tc>
          <w:tcPr>
            <w:tcW w:w="6241" w:type="dxa"/>
          </w:tcPr>
          <w:p w14:paraId="7A3995E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1.12+</w:t>
            </w:r>
          </w:p>
        </w:tc>
      </w:tr>
      <w:tr w14:paraId="0283C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</w:tcPr>
          <w:p w14:paraId="63CE8A3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v1.7.0</w:t>
            </w:r>
          </w:p>
        </w:tc>
        <w:tc>
          <w:tcPr>
            <w:tcW w:w="2499" w:type="dxa"/>
          </w:tcPr>
          <w:p w14:paraId="429182F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2020-05</w:t>
            </w:r>
          </w:p>
        </w:tc>
        <w:tc>
          <w:tcPr>
            <w:tcW w:w="6241" w:type="dxa"/>
          </w:tcPr>
          <w:p w14:paraId="7016F59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1.13+</w:t>
            </w:r>
          </w:p>
        </w:tc>
      </w:tr>
      <w:tr w14:paraId="1CE0F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</w:tcPr>
          <w:p w14:paraId="217DE0E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v1.7.7</w:t>
            </w:r>
          </w:p>
        </w:tc>
        <w:tc>
          <w:tcPr>
            <w:tcW w:w="2499" w:type="dxa"/>
          </w:tcPr>
          <w:p w14:paraId="3D3A95D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2021-01</w:t>
            </w:r>
          </w:p>
        </w:tc>
        <w:tc>
          <w:tcPr>
            <w:tcW w:w="6241" w:type="dxa"/>
          </w:tcPr>
          <w:p w14:paraId="298EB20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1.13+</w:t>
            </w:r>
          </w:p>
        </w:tc>
      </w:tr>
      <w:tr w14:paraId="39EAAE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</w:tcPr>
          <w:p w14:paraId="1A0245A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v1.8.0</w:t>
            </w:r>
          </w:p>
        </w:tc>
        <w:tc>
          <w:tcPr>
            <w:tcW w:w="2499" w:type="dxa"/>
          </w:tcPr>
          <w:p w14:paraId="1AE011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2021-05</w:t>
            </w:r>
          </w:p>
        </w:tc>
        <w:tc>
          <w:tcPr>
            <w:tcW w:w="6241" w:type="dxa"/>
          </w:tcPr>
          <w:p w14:paraId="22CCA8A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1.16+</w:t>
            </w:r>
          </w:p>
        </w:tc>
      </w:tr>
      <w:tr w14:paraId="3D57D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</w:tcPr>
          <w:p w14:paraId="285006E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v1.8.1 (LTS)</w:t>
            </w:r>
          </w:p>
        </w:tc>
        <w:tc>
          <w:tcPr>
            <w:tcW w:w="2499" w:type="dxa"/>
          </w:tcPr>
          <w:p w14:paraId="27A8F1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2021-07</w:t>
            </w:r>
          </w:p>
        </w:tc>
        <w:tc>
          <w:tcPr>
            <w:tcW w:w="6241" w:type="dxa"/>
          </w:tcPr>
          <w:p w14:paraId="1F2B0FC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1.16+</w:t>
            </w:r>
          </w:p>
        </w:tc>
      </w:tr>
      <w:tr w14:paraId="13EFB3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</w:tcPr>
          <w:p w14:paraId="7F04952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v1.8.2</w:t>
            </w:r>
          </w:p>
        </w:tc>
        <w:tc>
          <w:tcPr>
            <w:tcW w:w="2499" w:type="dxa"/>
          </w:tcPr>
          <w:p w14:paraId="75FEE6F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2021-08</w:t>
            </w:r>
          </w:p>
        </w:tc>
        <w:tc>
          <w:tcPr>
            <w:tcW w:w="6241" w:type="dxa"/>
          </w:tcPr>
          <w:p w14:paraId="002A7D6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1.16+</w:t>
            </w:r>
          </w:p>
        </w:tc>
      </w:tr>
      <w:tr w14:paraId="443AAB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</w:tcPr>
          <w:p w14:paraId="6215538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v1.9.0</w:t>
            </w:r>
          </w:p>
        </w:tc>
        <w:tc>
          <w:tcPr>
            <w:tcW w:w="2499" w:type="dxa"/>
          </w:tcPr>
          <w:p w14:paraId="010D39F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2021-11</w:t>
            </w:r>
          </w:p>
        </w:tc>
        <w:tc>
          <w:tcPr>
            <w:tcW w:w="6241" w:type="dxa"/>
          </w:tcPr>
          <w:p w14:paraId="5CA472D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1.18+</w:t>
            </w:r>
          </w:p>
        </w:tc>
      </w:tr>
      <w:tr w14:paraId="6D734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</w:tcPr>
          <w:p w14:paraId="08B8EDD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v1.9.1</w:t>
            </w:r>
          </w:p>
        </w:tc>
        <w:tc>
          <w:tcPr>
            <w:tcW w:w="2499" w:type="dxa"/>
          </w:tcPr>
          <w:p w14:paraId="1D3208D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2021-12-05</w:t>
            </w:r>
          </w:p>
        </w:tc>
        <w:tc>
          <w:tcPr>
            <w:tcW w:w="6241" w:type="dxa"/>
          </w:tcPr>
          <w:p w14:paraId="6989F1D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1.18+ （go 1.20可用）</w:t>
            </w:r>
          </w:p>
        </w:tc>
      </w:tr>
      <w:tr w14:paraId="30406D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</w:tcPr>
          <w:p w14:paraId="7559158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v1.10.0</w:t>
            </w:r>
          </w:p>
        </w:tc>
        <w:tc>
          <w:tcPr>
            <w:tcW w:w="2499" w:type="dxa"/>
          </w:tcPr>
          <w:p w14:paraId="001758F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2022-05-07</w:t>
            </w:r>
          </w:p>
        </w:tc>
        <w:tc>
          <w:tcPr>
            <w:tcW w:w="6241" w:type="dxa"/>
          </w:tcPr>
          <w:p w14:paraId="4281B72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1.18+  代理认证、ShouldBindBodyWith快捷方法</w:t>
            </w:r>
          </w:p>
        </w:tc>
      </w:tr>
      <w:tr w14:paraId="665F01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</w:tcPr>
          <w:p w14:paraId="7533021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v1.10.1</w:t>
            </w:r>
          </w:p>
        </w:tc>
        <w:tc>
          <w:tcPr>
            <w:tcW w:w="2499" w:type="dxa"/>
          </w:tcPr>
          <w:p w14:paraId="7493771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2022-06-06</w:t>
            </w:r>
          </w:p>
        </w:tc>
        <w:tc>
          <w:tcPr>
            <w:tcW w:w="6241" w:type="dxa"/>
          </w:tcPr>
          <w:p w14:paraId="1FC90EC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1.18+  安全修复（GO-2022-1144）</w:t>
            </w:r>
          </w:p>
        </w:tc>
      </w:tr>
      <w:tr w14:paraId="6E1DB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</w:tcPr>
          <w:p w14:paraId="718187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v1.11.0</w:t>
            </w:r>
          </w:p>
        </w:tc>
        <w:tc>
          <w:tcPr>
            <w:tcW w:w="2499" w:type="dxa"/>
          </w:tcPr>
          <w:p w14:paraId="031E95F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2025-09-21</w:t>
            </w:r>
          </w:p>
        </w:tc>
        <w:tc>
          <w:tcPr>
            <w:tcW w:w="6241" w:type="dxa"/>
          </w:tcPr>
          <w:p w14:paraId="2DB83CA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1.21+  实验性HTTP/3、表单绑定改进、Go 1.25 CI支持</w:t>
            </w:r>
          </w:p>
        </w:tc>
      </w:tr>
      <w:tr w14:paraId="7CF8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248" w:type="dxa"/>
          </w:tcPr>
          <w:p w14:paraId="4413049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v1.12.0</w:t>
            </w:r>
          </w:p>
        </w:tc>
        <w:tc>
          <w:tcPr>
            <w:tcW w:w="2499" w:type="dxa"/>
          </w:tcPr>
          <w:p w14:paraId="3F8F8A9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2026-02-28</w:t>
            </w:r>
          </w:p>
        </w:tc>
        <w:tc>
          <w:tcPr>
            <w:tcW w:w="6241" w:type="dxa"/>
          </w:tcPr>
          <w:p w14:paraId="2F78C11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1.25+  BSON支持、Context优化、性能提升、要求Go 1.25+</w:t>
            </w:r>
          </w:p>
        </w:tc>
      </w:tr>
    </w:tbl>
    <w:p w14:paraId="46604102">
      <w:pPr>
        <w:rPr>
          <w:rFonts w:hint="default"/>
          <w:lang w:val="en-US" w:eastAsia="zh-CN"/>
        </w:rPr>
      </w:pPr>
    </w:p>
    <w:p w14:paraId="1B1A8B58">
      <w:pPr>
        <w:rPr>
          <w:rFonts w:hint="default"/>
          <w:lang w:val="en-US" w:eastAsia="zh-CN"/>
        </w:rPr>
      </w:pPr>
    </w:p>
    <w:p w14:paraId="70A6E14A">
      <w:pPr>
        <w:rPr>
          <w:rFonts w:hint="default"/>
          <w:lang w:val="en-US" w:eastAsia="zh-CN"/>
        </w:rPr>
      </w:pPr>
    </w:p>
    <w:p w14:paraId="7EB268B9">
      <w:pPr>
        <w:outlineLvl w:val="1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2CAB460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#Gin项目标准分层架构</w:t>
      </w:r>
    </w:p>
    <w:p w14:paraId="1591042C">
      <w:pPr>
        <w:rPr>
          <w:rFonts w:hint="default"/>
          <w:lang w:val="en-US" w:eastAsia="zh-CN"/>
        </w:rPr>
      </w:pPr>
    </w:p>
    <w:p w14:paraId="470264D1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一、Gin标准5层架构</w:t>
      </w:r>
    </w:p>
    <w:p w14:paraId="2098448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api/controller  </w:t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t>控制层（接收请求、参数校验、返回响应）</w:t>
      </w:r>
    </w:p>
    <w:p w14:paraId="4FC34C9A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↓</w:t>
      </w:r>
    </w:p>
    <w:p w14:paraId="78F23B5C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service        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服务层（业务逻辑、核心代码）</w:t>
      </w:r>
    </w:p>
    <w:p w14:paraId="1C144AA6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↓</w:t>
      </w:r>
    </w:p>
    <w:p w14:paraId="4955359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dao/repository 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>数据访问层（操作数据库）</w:t>
      </w:r>
    </w:p>
    <w:p w14:paraId="3F310FFA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↓</w:t>
      </w:r>
    </w:p>
    <w:p w14:paraId="1745C393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model/entity   </w:t>
      </w: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t xml:space="preserve"> 模型层（结构体、数据库表结构）</w:t>
      </w:r>
    </w:p>
    <w:p w14:paraId="5DEBDF53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↓</w:t>
      </w:r>
    </w:p>
    <w:p w14:paraId="38E2EF72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common/utils    工具层（通用功能）</w:t>
      </w:r>
    </w:p>
    <w:p w14:paraId="17BE281B">
      <w:pPr>
        <w:rPr>
          <w:rFonts w:hint="default"/>
          <w:lang w:val="en-US" w:eastAsia="zh-CN"/>
        </w:rPr>
      </w:pPr>
    </w:p>
    <w:p w14:paraId="596459E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调用方向：固定从上到下，不能反过来</w:t>
      </w:r>
    </w:p>
    <w:p w14:paraId="7C36691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controller → service  → dao → model</w:t>
      </w:r>
    </w:p>
    <w:p w14:paraId="58A1E3BF">
      <w:pPr>
        <w:rPr>
          <w:rFonts w:hint="default"/>
          <w:lang w:val="en-US" w:eastAsia="zh-CN"/>
        </w:rPr>
      </w:pPr>
    </w:p>
    <w:p w14:paraId="5E6F7765">
      <w:pPr>
        <w:rPr>
          <w:rFonts w:hint="default"/>
          <w:lang w:val="en-US" w:eastAsia="zh-CN"/>
        </w:rPr>
      </w:pPr>
    </w:p>
    <w:p w14:paraId="417A4BC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二、每层详细讲解</w:t>
      </w:r>
    </w:p>
    <w:p w14:paraId="1468096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default"/>
          <w:lang w:val="en-US" w:eastAsia="zh-CN"/>
        </w:rPr>
        <w:t>Controller层（控制层）</w:t>
      </w:r>
    </w:p>
    <w:p w14:paraId="526E692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位置：api/controller、controller</w:t>
      </w:r>
    </w:p>
    <w:p w14:paraId="1E20DFE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作用：接收请求 + 参数校验 + 返回结果</w:t>
      </w:r>
    </w:p>
    <w:p w14:paraId="093F2CD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①接收前端传过来的参数</w:t>
      </w:r>
    </w:p>
    <w:p w14:paraId="0992F2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②参数校验（是否为空、格式是否正确）</w:t>
      </w:r>
    </w:p>
    <w:p w14:paraId="2D09FAB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③调用service</w:t>
      </w:r>
    </w:p>
    <w:p w14:paraId="3793AAB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④统一返回JSON给前端</w:t>
      </w:r>
    </w:p>
    <w:p w14:paraId="14E70EA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不写业务逻辑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不写SQL</w:t>
      </w:r>
    </w:p>
    <w:p w14:paraId="5650FCE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用户控制器</w:t>
      </w:r>
    </w:p>
    <w:p w14:paraId="5D44EF9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UserController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2F63733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7B26BE7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获取用户列表</w:t>
      </w:r>
    </w:p>
    <w:p w14:paraId="54C98C2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 xml:space="preserve">u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UserController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List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gin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Context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{</w:t>
      </w:r>
    </w:p>
    <w:p w14:paraId="0FDF24A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1. 获取参数</w:t>
      </w:r>
    </w:p>
    <w:p w14:paraId="059EC57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req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UserListReq</w:t>
      </w:r>
    </w:p>
    <w:p w14:paraId="51815E7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if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ShouldBind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&amp;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req);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!=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0CB1FA4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response.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Fail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(c,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"参数错误"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118806B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</w:p>
    <w:p w14:paraId="164B189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</w:p>
    <w:p w14:paraId="0891A59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3033487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2. 调用 service</w:t>
      </w:r>
    </w:p>
    <w:p w14:paraId="73D2572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data,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service.UserService.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List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(req)</w:t>
      </w:r>
    </w:p>
    <w:p w14:paraId="3B59C44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if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!=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62E6421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response.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Fail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(c, err.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Error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())</w:t>
      </w:r>
    </w:p>
    <w:p w14:paraId="340B6FE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</w:p>
    <w:p w14:paraId="7081D9D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</w:p>
    <w:p w14:paraId="1367778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71F5904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3. 返回结果</w:t>
      </w:r>
    </w:p>
    <w:p w14:paraId="43EF6E0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response.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Success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(c, data)</w:t>
      </w:r>
    </w:p>
    <w:p w14:paraId="49DB75C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7CD767B2">
      <w:pPr>
        <w:rPr>
          <w:rFonts w:hint="default"/>
          <w:lang w:val="en-US" w:eastAsia="zh-CN"/>
        </w:rPr>
      </w:pPr>
    </w:p>
    <w:p w14:paraId="512D3823">
      <w:pPr>
        <w:rPr>
          <w:rFonts w:hint="default"/>
          <w:lang w:val="en-US" w:eastAsia="zh-CN"/>
        </w:rPr>
      </w:pPr>
    </w:p>
    <w:p w14:paraId="52E3113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default"/>
          <w:lang w:val="en-US" w:eastAsia="zh-CN"/>
        </w:rPr>
        <w:t>Service层（服务层）</w:t>
      </w:r>
    </w:p>
    <w:p w14:paraId="5322757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位置：service</w:t>
      </w:r>
    </w:p>
    <w:p w14:paraId="69AF70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作用：写业务逻辑（核心层）</w:t>
      </w:r>
    </w:p>
    <w:p w14:paraId="416AA92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干的事情：</w:t>
      </w:r>
    </w:p>
    <w:p w14:paraId="03614E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业务判断</w:t>
      </w:r>
    </w:p>
    <w:p w14:paraId="7ED496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数据组装</w:t>
      </w:r>
    </w:p>
    <w:p w14:paraId="427CEF5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调用 dao</w:t>
      </w:r>
    </w:p>
    <w:p w14:paraId="2D1CA54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事务处理</w:t>
      </w:r>
    </w:p>
    <w:p w14:paraId="615204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调用其他服务</w:t>
      </w:r>
    </w:p>
    <w:p w14:paraId="41ED853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Controller只转发，Service真正干活</w:t>
      </w:r>
    </w:p>
    <w:p w14:paraId="4346098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12FD901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54021C2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 xml:space="preserve">u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List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req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UserListReq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([]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UserVO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error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{</w:t>
      </w:r>
    </w:p>
    <w:p w14:paraId="6DCAF75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1. 业务逻辑</w:t>
      </w:r>
    </w:p>
    <w:p w14:paraId="4066616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if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req.Page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&lt;=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463D8CF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req.Page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1</w:t>
      </w:r>
    </w:p>
    <w:p w14:paraId="205829F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</w:p>
    <w:p w14:paraId="6601088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0B5E556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2. 调用 dao 获取数据</w:t>
      </w:r>
    </w:p>
    <w:p w14:paraId="334A59C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users,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dao.UserDao.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List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(req.Page, req.Size)</w:t>
      </w:r>
    </w:p>
    <w:p w14:paraId="0C9A9DE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if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!=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68C4FEA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 err</w:t>
      </w:r>
    </w:p>
    <w:p w14:paraId="071859F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</w:p>
    <w:p w14:paraId="0CD1AB4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1AF756D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3. 数据转换</w:t>
      </w:r>
    </w:p>
    <w:p w14:paraId="22C655A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list []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UserVO</w:t>
      </w:r>
    </w:p>
    <w:p w14:paraId="311C5A2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for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_, u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range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users {</w:t>
      </w:r>
    </w:p>
    <w:p w14:paraId="23A2E92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list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append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(list,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UserVO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5ABF23F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UID: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u.ID,</w:t>
      </w:r>
    </w:p>
    <w:p w14:paraId="771CBAC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Name: u.Username,</w:t>
      </w:r>
    </w:p>
    <w:p w14:paraId="0CF0213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})</w:t>
      </w:r>
    </w:p>
    <w:p w14:paraId="5AABBCD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</w:p>
    <w:p w14:paraId="23D811D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1CA10AD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list,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</w:p>
    <w:p w14:paraId="6AAC0BB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097A2E7D">
      <w:pPr>
        <w:rPr>
          <w:rFonts w:hint="default"/>
          <w:lang w:val="en-US" w:eastAsia="zh-CN"/>
        </w:rPr>
      </w:pPr>
    </w:p>
    <w:p w14:paraId="5517A420">
      <w:pPr>
        <w:rPr>
          <w:rFonts w:hint="default"/>
          <w:lang w:val="en-US" w:eastAsia="zh-CN"/>
        </w:rPr>
      </w:pPr>
    </w:p>
    <w:p w14:paraId="5E47A52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default"/>
          <w:lang w:val="en-US" w:eastAsia="zh-CN"/>
        </w:rPr>
        <w:t>DAO层（数据访问层）</w:t>
      </w:r>
    </w:p>
    <w:p w14:paraId="7DD7D21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位置：dao、repository</w:t>
      </w:r>
    </w:p>
    <w:p w14:paraId="500A9DB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作用：只做数据库操作（增删改查）</w:t>
      </w:r>
    </w:p>
    <w:p w14:paraId="49B971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不写业务逻辑！</w:t>
      </w:r>
    </w:p>
    <w:p w14:paraId="404FDC3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只干：</w:t>
      </w:r>
    </w:p>
    <w:p w14:paraId="2C600B4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①拼SQL</w:t>
      </w:r>
    </w:p>
    <w:p w14:paraId="1348AB7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②调用GORM</w:t>
      </w:r>
    </w:p>
    <w:p w14:paraId="1395377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③返回原始数据</w:t>
      </w:r>
    </w:p>
    <w:p w14:paraId="5020B4C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UserDao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6E79F3B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4C4C1E2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 xml:space="preserve">u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UserDao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List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page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size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([]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model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error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{</w:t>
      </w:r>
    </w:p>
    <w:p w14:paraId="25A9BB5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users []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model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</w:p>
    <w:p w14:paraId="05439B3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db.DB.</w:t>
      </w:r>
    </w:p>
    <w:p w14:paraId="3CEA9C4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Limit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(size).</w:t>
      </w:r>
    </w:p>
    <w:p w14:paraId="66DC46E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Offset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((page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-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1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size).</w:t>
      </w:r>
    </w:p>
    <w:p w14:paraId="7468B46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Find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&amp;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users).Error</w:t>
      </w:r>
    </w:p>
    <w:p w14:paraId="6D4F5C6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users, err</w:t>
      </w:r>
    </w:p>
    <w:p w14:paraId="46C18E5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5AFA7255">
      <w:pPr>
        <w:rPr>
          <w:rFonts w:hint="default"/>
          <w:lang w:val="en-US" w:eastAsia="zh-CN"/>
        </w:rPr>
      </w:pPr>
    </w:p>
    <w:p w14:paraId="750444A0">
      <w:pPr>
        <w:rPr>
          <w:rFonts w:hint="default"/>
          <w:lang w:val="en-US" w:eastAsia="zh-CN"/>
        </w:rPr>
      </w:pPr>
    </w:p>
    <w:p w14:paraId="1AD90A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Model层（模型层）</w:t>
      </w:r>
    </w:p>
    <w:p w14:paraId="09C0871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位置：model、entity</w:t>
      </w:r>
    </w:p>
    <w:p w14:paraId="4EB8DFA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作用：定义结构体 = 数据库表结构</w:t>
      </w:r>
    </w:p>
    <w:p w14:paraId="2E4726A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示例：</w:t>
      </w:r>
    </w:p>
    <w:p w14:paraId="486F930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用户表模型</w:t>
      </w:r>
    </w:p>
    <w:p w14:paraId="39F1180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0667B42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ID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uint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`gorm:"primaryKey"`</w:t>
      </w:r>
    </w:p>
    <w:p w14:paraId="6249188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Username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`gorm:"size:32"`</w:t>
      </w:r>
    </w:p>
    <w:p w14:paraId="502615D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Phone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`gorm:"size:11"`</w:t>
      </w:r>
    </w:p>
    <w:p w14:paraId="06656F1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Password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</w:p>
    <w:p w14:paraId="2CEACF3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33ABC53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61F58E1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表名</w:t>
      </w:r>
    </w:p>
    <w:p w14:paraId="2146EB4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TableName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76C528D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"user"</w:t>
      </w:r>
    </w:p>
    <w:p w14:paraId="29EAB31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6BE1A813">
      <w:pPr>
        <w:rPr>
          <w:rFonts w:hint="default"/>
          <w:lang w:val="en-US" w:eastAsia="zh-CN"/>
        </w:rPr>
      </w:pPr>
    </w:p>
    <w:p w14:paraId="0FD60F75">
      <w:pPr>
        <w:rPr>
          <w:rFonts w:hint="default"/>
          <w:lang w:val="en-US" w:eastAsia="zh-CN"/>
        </w:rPr>
      </w:pPr>
    </w:p>
    <w:p w14:paraId="0EBA50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Utils/Common 层（工具层）</w:t>
      </w:r>
    </w:p>
    <w:p w14:paraId="5D5B9C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位置：common、utils、pkg</w:t>
      </w:r>
    </w:p>
    <w:p w14:paraId="0D055B9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作用：放通用工具</w:t>
      </w:r>
    </w:p>
    <w:p w14:paraId="73EBA58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响应封装</w:t>
      </w:r>
    </w:p>
    <w:p w14:paraId="607583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JWT</w:t>
      </w:r>
    </w:p>
    <w:p w14:paraId="0960B2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雪花 ID</w:t>
      </w:r>
    </w:p>
    <w:p w14:paraId="45DF70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时间工具</w:t>
      </w:r>
    </w:p>
    <w:p w14:paraId="1BB6092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加密解密</w:t>
      </w:r>
    </w:p>
    <w:p w14:paraId="6D536DC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示例：统一返回</w:t>
      </w:r>
    </w:p>
    <w:p w14:paraId="5B408B5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Success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gin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Context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data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any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{</w:t>
      </w:r>
    </w:p>
    <w:p w14:paraId="1FE086C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JSON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200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gin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H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7668858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"code"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: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200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6E92CAA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"msg"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: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"success"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4147B44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"data"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: data,</w:t>
      </w:r>
    </w:p>
    <w:p w14:paraId="5519C0F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})</w:t>
      </w:r>
    </w:p>
    <w:p w14:paraId="7F11005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38220486">
      <w:pPr>
        <w:rPr>
          <w:rFonts w:hint="default"/>
          <w:lang w:val="en-US" w:eastAsia="zh-CN"/>
        </w:rPr>
      </w:pPr>
    </w:p>
    <w:p w14:paraId="1597BB99">
      <w:pPr>
        <w:rPr>
          <w:rFonts w:hint="default"/>
          <w:lang w:val="en-US" w:eastAsia="zh-CN"/>
        </w:rPr>
      </w:pPr>
    </w:p>
    <w:p w14:paraId="7801F0AB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三、标准项目目录结构</w:t>
      </w:r>
    </w:p>
    <w:p w14:paraId="39576CC3">
      <w:pPr>
        <w:shd w:val="clear" w:fill="E3F2D9" w:themeFill="accent4" w:themeFillTint="32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test-gin/</w:t>
      </w:r>
    </w:p>
    <w:p w14:paraId="64A0A9EE">
      <w:pPr>
        <w:shd w:val="clear" w:fill="E3F2D9" w:themeFill="accent4" w:themeFillTint="3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├── main.go                 // 程序入口</w:t>
      </w:r>
    </w:p>
    <w:p w14:paraId="5F38BB05">
      <w:pPr>
        <w:shd w:val="clear" w:fill="E3F2D9" w:themeFill="accent4" w:themeFillTint="3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├── go.mod</w:t>
      </w:r>
    </w:p>
    <w:p w14:paraId="26B571A0">
      <w:pPr>
        <w:shd w:val="clear" w:fill="E3F2D9" w:themeFill="accent4" w:themeFillTint="3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├──</w:t>
      </w:r>
      <w:r>
        <w:rPr>
          <w:rFonts w:hint="eastAsia" w:ascii="宋体" w:hAnsi="宋体" w:eastAsia="宋体" w:cs="宋体"/>
          <w:color w:val="0000FF"/>
          <w:lang w:val="en-US" w:eastAsia="zh-CN"/>
        </w:rPr>
        <w:t xml:space="preserve"> api/</w:t>
      </w:r>
    </w:p>
    <w:p w14:paraId="202FE13C">
      <w:pPr>
        <w:shd w:val="clear" w:fill="E3F2D9" w:themeFill="accent4" w:themeFillTint="3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│   └── </w:t>
      </w:r>
      <w:r>
        <w:rPr>
          <w:rFonts w:hint="eastAsia" w:ascii="宋体" w:hAnsi="宋体" w:eastAsia="宋体" w:cs="宋体"/>
          <w:color w:val="0000FF"/>
          <w:lang w:val="en-US" w:eastAsia="zh-CN"/>
        </w:rPr>
        <w:t>controller/</w:t>
      </w:r>
      <w:r>
        <w:rPr>
          <w:rFonts w:hint="eastAsia" w:ascii="宋体" w:hAnsi="宋体" w:eastAsia="宋体" w:cs="宋体"/>
          <w:lang w:val="en-US" w:eastAsia="zh-CN"/>
        </w:rPr>
        <w:t xml:space="preserve">          // 控制器</w:t>
      </w:r>
    </w:p>
    <w:p w14:paraId="2133073D">
      <w:pPr>
        <w:shd w:val="clear" w:fill="E3F2D9" w:themeFill="accent4" w:themeFillTint="3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├── service/                 // 业务逻辑</w:t>
      </w:r>
    </w:p>
    <w:p w14:paraId="6F272815">
      <w:pPr>
        <w:shd w:val="clear" w:fill="E3F2D9" w:themeFill="accent4" w:themeFillTint="3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├── dao/                     // 数据库操作</w:t>
      </w:r>
    </w:p>
    <w:p w14:paraId="5CDA9E4C">
      <w:pPr>
        <w:shd w:val="clear" w:fill="E3F2D9" w:themeFill="accent4" w:themeFillTint="3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├── model/                   // 表结构</w:t>
      </w:r>
    </w:p>
    <w:p w14:paraId="2D1290E6">
      <w:pPr>
        <w:shd w:val="clear" w:fill="E3F2D9" w:themeFill="accent4" w:themeFillTint="3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├── common/</w:t>
      </w:r>
    </w:p>
    <w:p w14:paraId="52D970B2">
      <w:pPr>
        <w:shd w:val="clear" w:fill="E3F2D9" w:themeFill="accent4" w:themeFillTint="3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├── response.go          // 统一返回</w:t>
      </w:r>
    </w:p>
    <w:p w14:paraId="2F9909E8">
      <w:pPr>
        <w:shd w:val="clear" w:fill="E3F2D9" w:themeFill="accent4" w:themeFillTint="3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└── utils.go             // 工具</w:t>
      </w:r>
    </w:p>
    <w:p w14:paraId="0D46F82D">
      <w:pPr>
        <w:shd w:val="clear" w:fill="E3F2D9" w:themeFill="accent4" w:themeFillTint="3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├── config/                  // 配置</w:t>
      </w:r>
    </w:p>
    <w:p w14:paraId="71D96889">
      <w:pPr>
        <w:shd w:val="clear" w:fill="E3F2D9" w:themeFill="accent4" w:themeFillTint="32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└── routes/                  // 路由</w:t>
      </w:r>
    </w:p>
    <w:p w14:paraId="4BA3FA33">
      <w:pPr>
        <w:rPr>
          <w:rFonts w:hint="default"/>
          <w:lang w:val="en-US" w:eastAsia="zh-CN"/>
        </w:rPr>
      </w:pPr>
    </w:p>
    <w:p w14:paraId="17FC4924">
      <w:pPr>
        <w:rPr>
          <w:rFonts w:hint="default"/>
          <w:lang w:val="en-US" w:eastAsia="zh-CN"/>
        </w:rPr>
      </w:pPr>
    </w:p>
    <w:p w14:paraId="282AE3C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四、一句话总结</w:t>
      </w:r>
    </w:p>
    <w:p w14:paraId="4A5BDB8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Controller：接请求、返回响应</w:t>
      </w:r>
    </w:p>
    <w:p w14:paraId="7A56753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Service：处理业务逻辑</w:t>
      </w:r>
    </w:p>
    <w:p w14:paraId="587076C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DAO：操作数据库</w:t>
      </w:r>
    </w:p>
    <w:p w14:paraId="30B68C9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Model：表结构</w:t>
      </w:r>
    </w:p>
    <w:p w14:paraId="62DE765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Utils：通用工具</w:t>
      </w:r>
    </w:p>
    <w:p w14:paraId="16CFBE9D">
      <w:pPr>
        <w:rPr>
          <w:rFonts w:hint="default"/>
          <w:lang w:val="en-US" w:eastAsia="zh-CN"/>
        </w:rPr>
      </w:pPr>
    </w:p>
    <w:p w14:paraId="6856C188">
      <w:pPr>
        <w:rPr>
          <w:rFonts w:hint="default"/>
          <w:lang w:val="en-US" w:eastAsia="zh-CN"/>
        </w:rPr>
      </w:pPr>
    </w:p>
    <w:p w14:paraId="1ADB8F2F">
      <w:pPr>
        <w:rPr>
          <w:rFonts w:hint="default"/>
          <w:lang w:val="en-US" w:eastAsia="zh-CN"/>
        </w:rPr>
      </w:pPr>
    </w:p>
    <w:p w14:paraId="7F017FFB">
      <w:pPr>
        <w:outlineLvl w:val="1"/>
        <w:rPr>
          <w:rFonts w:hint="default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483CAC1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t>#Gin</w:t>
      </w:r>
      <w:r>
        <w:rPr>
          <w:rFonts w:hint="eastAsia"/>
          <w:b/>
          <w:bCs/>
          <w:sz w:val="28"/>
          <w:szCs w:val="28"/>
          <w:lang w:val="en-US" w:eastAsia="zh-CN"/>
        </w:rPr>
        <w:t>示例项目</w:t>
      </w:r>
    </w:p>
    <w:p w14:paraId="3AC727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技术栈：</w:t>
      </w:r>
    </w:p>
    <w:p w14:paraId="33BDE76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Gin + GORM + 分层架构</w:t>
      </w:r>
    </w:p>
    <w:p w14:paraId="7F74E15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适配：Go 1.20 + Gin v1.9.1</w:t>
      </w:r>
    </w:p>
    <w:p w14:paraId="5CE8DE2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极简Demo：用户查询接口，完整分层、规范解耦</w:t>
      </w:r>
    </w:p>
    <w:p w14:paraId="1144BF17">
      <w:pPr>
        <w:rPr>
          <w:rFonts w:hint="default"/>
          <w:lang w:val="en-US" w:eastAsia="zh-CN"/>
        </w:rPr>
      </w:pPr>
    </w:p>
    <w:p w14:paraId="35676B7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一、整体目录结构</w:t>
      </w:r>
    </w:p>
    <w:p w14:paraId="5D05E959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demo-gin/</w:t>
      </w:r>
    </w:p>
    <w:p w14:paraId="5E8F082B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 go.mod</w:t>
      </w:r>
    </w:p>
    <w:p w14:paraId="6853B80A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 go.sum</w:t>
      </w:r>
    </w:p>
    <w:p w14:paraId="7C27BAB8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├─ main.go</w:t>
      </w:r>
    </w:p>
    <w:p w14:paraId="239E0129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├─ </w:t>
      </w:r>
      <w:r>
        <w:rPr>
          <w:rFonts w:hint="eastAsia" w:ascii="宋体" w:hAnsi="宋体" w:eastAsia="宋体" w:cs="宋体"/>
          <w:color w:val="0000FF"/>
          <w:lang w:val="en-US" w:eastAsia="zh-CN"/>
        </w:rPr>
        <w:t>config/</w:t>
      </w:r>
    </w:p>
    <w:p w14:paraId="1CA7B542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└─ db.go         # 数据库配置</w:t>
      </w:r>
    </w:p>
    <w:p w14:paraId="5B3BE6EB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├─ </w:t>
      </w:r>
      <w:r>
        <w:rPr>
          <w:rFonts w:hint="eastAsia" w:ascii="宋体" w:hAnsi="宋体" w:eastAsia="宋体" w:cs="宋体"/>
          <w:color w:val="0000FF"/>
          <w:lang w:val="en-US" w:eastAsia="zh-CN"/>
        </w:rPr>
        <w:t>routes/</w:t>
      </w:r>
    </w:p>
    <w:p w14:paraId="6DA47074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└─ route.go      # 路由注册</w:t>
      </w:r>
    </w:p>
    <w:p w14:paraId="7DF14579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├─ </w:t>
      </w:r>
      <w:r>
        <w:rPr>
          <w:rFonts w:hint="eastAsia" w:ascii="宋体" w:hAnsi="宋体" w:eastAsia="宋体" w:cs="宋体"/>
          <w:color w:val="0000FF"/>
          <w:lang w:val="en-US" w:eastAsia="zh-CN"/>
        </w:rPr>
        <w:t>api/</w:t>
      </w:r>
    </w:p>
    <w:p w14:paraId="13BBC8D9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│   └─ </w:t>
      </w:r>
      <w:r>
        <w:rPr>
          <w:rFonts w:hint="eastAsia" w:ascii="宋体" w:hAnsi="宋体" w:eastAsia="宋体" w:cs="宋体"/>
          <w:color w:val="0000FF"/>
          <w:lang w:val="en-US" w:eastAsia="zh-CN"/>
        </w:rPr>
        <w:t>controller/</w:t>
      </w:r>
    </w:p>
    <w:p w14:paraId="02AB3AAF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    └─ user.go   # 控制层</w:t>
      </w:r>
    </w:p>
    <w:p w14:paraId="65F1085B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├─ </w:t>
      </w:r>
      <w:r>
        <w:rPr>
          <w:rFonts w:hint="eastAsia" w:ascii="宋体" w:hAnsi="宋体" w:eastAsia="宋体" w:cs="宋体"/>
          <w:color w:val="0000FF"/>
          <w:lang w:val="en-US" w:eastAsia="zh-CN"/>
        </w:rPr>
        <w:t>service/</w:t>
      </w:r>
    </w:p>
    <w:p w14:paraId="4B69CDCC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└─ user.go       # 业务层</w:t>
      </w:r>
    </w:p>
    <w:p w14:paraId="6F6874D2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├─ </w:t>
      </w:r>
      <w:r>
        <w:rPr>
          <w:rFonts w:hint="eastAsia" w:ascii="宋体" w:hAnsi="宋体" w:eastAsia="宋体" w:cs="宋体"/>
          <w:color w:val="0000FF"/>
          <w:lang w:val="en-US" w:eastAsia="zh-CN"/>
        </w:rPr>
        <w:t>dao/</w:t>
      </w:r>
    </w:p>
    <w:p w14:paraId="2874259D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└─ user.go       # 数据访问层</w:t>
      </w:r>
    </w:p>
    <w:p w14:paraId="036B22FF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├─ </w:t>
      </w:r>
      <w:r>
        <w:rPr>
          <w:rFonts w:hint="eastAsia" w:ascii="宋体" w:hAnsi="宋体" w:eastAsia="宋体" w:cs="宋体"/>
          <w:color w:val="0000FF"/>
          <w:lang w:val="en-US" w:eastAsia="zh-CN"/>
        </w:rPr>
        <w:t>model/</w:t>
      </w:r>
    </w:p>
    <w:p w14:paraId="3DFFA07B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│   └─ user.go       # 数据库实体/结构体</w:t>
      </w:r>
    </w:p>
    <w:p w14:paraId="6F879A1C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└─ </w:t>
      </w:r>
      <w:r>
        <w:rPr>
          <w:rFonts w:hint="eastAsia" w:ascii="宋体" w:hAnsi="宋体" w:eastAsia="宋体" w:cs="宋体"/>
          <w:color w:val="0000FF"/>
          <w:lang w:val="en-US" w:eastAsia="zh-CN"/>
        </w:rPr>
        <w:t>common/</w:t>
      </w:r>
    </w:p>
    <w:p w14:paraId="73D834D1">
      <w:pPr>
        <w:keepNext w:val="0"/>
        <w:keepLines w:val="0"/>
        <w:pageBreakBefore w:val="0"/>
        <w:widowControl w:val="0"/>
        <w:shd w:val="clear" w:fill="E3F2D9" w:themeFill="accent4" w:themeFillTint="32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└─ result.go      # 统一返回封装</w:t>
      </w:r>
    </w:p>
    <w:p w14:paraId="02D9E117">
      <w:pPr>
        <w:rPr>
          <w:rFonts w:hint="default"/>
          <w:lang w:val="en-US" w:eastAsia="zh-CN"/>
        </w:rPr>
      </w:pPr>
    </w:p>
    <w:p w14:paraId="21813FA8">
      <w:pPr>
        <w:rPr>
          <w:rFonts w:hint="default"/>
          <w:lang w:val="en-US" w:eastAsia="zh-CN"/>
        </w:rPr>
      </w:pPr>
    </w:p>
    <w:p w14:paraId="2E9AB35A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二、示例代码</w:t>
      </w:r>
    </w:p>
    <w:p w14:paraId="4A0E12B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default"/>
          <w:lang w:val="en-US" w:eastAsia="zh-CN"/>
        </w:rPr>
        <w:t>go.mod</w:t>
      </w:r>
    </w:p>
    <w:p w14:paraId="1BFA0AA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module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myproject</w:t>
      </w:r>
    </w:p>
    <w:p w14:paraId="671E968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570B1C7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go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1.20</w:t>
      </w:r>
    </w:p>
    <w:p w14:paraId="4F2D3C6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</w:pPr>
    </w:p>
    <w:p w14:paraId="106C70A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require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</w:p>
    <w:p w14:paraId="5110211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github.com/gin-gonic/gin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v1.9.1</w:t>
      </w:r>
    </w:p>
    <w:p w14:paraId="3549C02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gorm.io/driver/mysql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v1.5.2</w:t>
      </w:r>
    </w:p>
    <w:p w14:paraId="48A7734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gorm.io/gorm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v1.25.4</w:t>
      </w:r>
    </w:p>
    <w:p w14:paraId="5109437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486CB689">
      <w:pPr>
        <w:rPr>
          <w:rFonts w:hint="default"/>
          <w:lang w:val="en-US" w:eastAsia="zh-CN"/>
        </w:rPr>
      </w:pPr>
    </w:p>
    <w:p w14:paraId="7426726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下载依赖：</w:t>
      </w:r>
    </w:p>
    <w:p w14:paraId="77C9D2F9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go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get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github.com/gin-gonic/gin@v1.9.1</w:t>
      </w:r>
    </w:p>
    <w:p w14:paraId="1A0A50F6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get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gorm.io/gorm</w:t>
      </w:r>
    </w:p>
    <w:p w14:paraId="5601ED97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get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gorm.io/driver/mysql</w:t>
      </w:r>
    </w:p>
    <w:p w14:paraId="47700579">
      <w:pPr>
        <w:rPr>
          <w:rFonts w:hint="default"/>
          <w:lang w:val="en-US" w:eastAsia="zh-CN"/>
        </w:rPr>
      </w:pPr>
    </w:p>
    <w:p w14:paraId="4F7C03CB">
      <w:pPr>
        <w:rPr>
          <w:rFonts w:hint="default"/>
          <w:lang w:val="en-US" w:eastAsia="zh-CN"/>
        </w:rPr>
      </w:pPr>
    </w:p>
    <w:p w14:paraId="594C681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default"/>
          <w:lang w:val="en-US" w:eastAsia="zh-CN"/>
        </w:rPr>
        <w:t>config/db.go 数据库初始化</w:t>
      </w:r>
    </w:p>
    <w:p w14:paraId="1DBB7BF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config</w:t>
      </w:r>
    </w:p>
    <w:p w14:paraId="332485A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5696B59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import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</w:p>
    <w:p w14:paraId="228BDFE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"gorm.io/driver/mysql"</w:t>
      </w:r>
    </w:p>
    <w:p w14:paraId="5FCA9AE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"gorm.io/gorm"</w:t>
      </w:r>
    </w:p>
    <w:p w14:paraId="0CD31C6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"gorm.io/gorm/logger"</w:t>
      </w:r>
    </w:p>
    <w:p w14:paraId="30A9DB2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1DD8AF9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27E443C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DB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gorm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DB</w:t>
      </w:r>
    </w:p>
    <w:p w14:paraId="2557C35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</w:pPr>
    </w:p>
    <w:p w14:paraId="6CC8C5C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InitDB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{</w:t>
      </w:r>
    </w:p>
    <w:p w14:paraId="261ECCA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改成你自己的mysql账号密码</w:t>
      </w:r>
    </w:p>
    <w:p w14:paraId="0F8A0D3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dsn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18"/>
          <w:szCs w:val="18"/>
          <w:shd w:val="clear" w:fill="282C34"/>
          <w:lang w:val="en-US" w:eastAsia="zh-CN" w:bidi="ar"/>
        </w:rPr>
        <w:t>"root:123456@tcp(127.0.0.1:3306)/testdb?charset=utf8mb4&amp;parseTime=True&amp;loc=Local"</w:t>
      </w:r>
    </w:p>
    <w:p w14:paraId="0A024EC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db,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gorm.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Open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(mysql.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Open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(dsn),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&amp;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gorm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Config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7999604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Logger: logger.Default.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LogMode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(logger.Info),</w:t>
      </w:r>
    </w:p>
    <w:p w14:paraId="342092A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})</w:t>
      </w:r>
    </w:p>
    <w:p w14:paraId="22A923A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if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!=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28040C3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panic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"数据库连接失败："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+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err.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Error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())</w:t>
      </w:r>
    </w:p>
    <w:p w14:paraId="3549C1F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</w:p>
    <w:p w14:paraId="5DF2743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DB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db</w:t>
      </w:r>
    </w:p>
    <w:p w14:paraId="117B020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5A2317B5">
      <w:pPr>
        <w:keepNext w:val="0"/>
        <w:keepLines w:val="0"/>
        <w:widowControl/>
        <w:suppressLineNumbers w:val="0"/>
        <w:jc w:val="left"/>
      </w:pPr>
    </w:p>
    <w:p w14:paraId="4EF57FCF">
      <w:pPr>
        <w:rPr>
          <w:rFonts w:hint="default"/>
          <w:lang w:val="en-US" w:eastAsia="zh-CN"/>
        </w:rPr>
      </w:pPr>
    </w:p>
    <w:p w14:paraId="044B779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</w:t>
      </w:r>
      <w:r>
        <w:rPr>
          <w:rFonts w:hint="default"/>
          <w:lang w:val="en-US" w:eastAsia="zh-CN"/>
        </w:rPr>
        <w:t>common/result.go 统一返回</w:t>
      </w:r>
    </w:p>
    <w:p w14:paraId="4590B2E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common</w:t>
      </w:r>
    </w:p>
    <w:p w14:paraId="72390A5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000B998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import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"github.com/gin-gonic/gin"</w:t>
      </w:r>
    </w:p>
    <w:p w14:paraId="5032E8B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</w:pPr>
    </w:p>
    <w:p w14:paraId="5B44C2E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Result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32830B0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Code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`json:"code"`</w:t>
      </w:r>
    </w:p>
    <w:p w14:paraId="744C394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Msg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`json:"msg"`</w:t>
      </w:r>
    </w:p>
    <w:p w14:paraId="64502E3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Data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interface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{}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`json:"data"`</w:t>
      </w:r>
    </w:p>
    <w:p w14:paraId="68A597B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42DD6CE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4098C54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成功响应</w:t>
      </w:r>
    </w:p>
    <w:p w14:paraId="601468E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Success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gin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Context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data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interface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{}) {</w:t>
      </w:r>
    </w:p>
    <w:p w14:paraId="206B7A5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JSON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200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Result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4422F38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Code: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200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040101D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Msg: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"success"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4BEB6AE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Data: data,</w:t>
      </w:r>
    </w:p>
    <w:p w14:paraId="2486108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})</w:t>
      </w:r>
    </w:p>
    <w:p w14:paraId="0F51EEC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7DD9698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3DA651B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失败响应</w:t>
      </w:r>
    </w:p>
    <w:p w14:paraId="0AF99F8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Fail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gin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Context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msg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{</w:t>
      </w:r>
    </w:p>
    <w:p w14:paraId="6084C5B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JSON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200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Result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3202813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Code: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500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5AE6CFD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Msg: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msg,</w:t>
      </w:r>
    </w:p>
    <w:p w14:paraId="35242EB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Data: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1B2AB2A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})</w:t>
      </w:r>
    </w:p>
    <w:p w14:paraId="529C78E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3FDF8B74">
      <w:pPr>
        <w:keepNext w:val="0"/>
        <w:keepLines w:val="0"/>
        <w:widowControl/>
        <w:suppressLineNumbers w:val="0"/>
        <w:jc w:val="left"/>
      </w:pPr>
    </w:p>
    <w:p w14:paraId="76A48026">
      <w:pPr>
        <w:rPr>
          <w:rFonts w:hint="default"/>
          <w:lang w:val="en-US" w:eastAsia="zh-CN"/>
        </w:rPr>
      </w:pPr>
    </w:p>
    <w:p w14:paraId="3407E55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</w:t>
      </w:r>
      <w:r>
        <w:rPr>
          <w:rFonts w:hint="default"/>
          <w:lang w:val="en-US" w:eastAsia="zh-CN"/>
        </w:rPr>
        <w:t>model/user.go 数据模型</w:t>
      </w:r>
    </w:p>
    <w:p w14:paraId="2FAB455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model</w:t>
      </w:r>
    </w:p>
    <w:p w14:paraId="1BF4815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1C1708D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import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"gorm.io/gorm"</w:t>
      </w:r>
    </w:p>
    <w:p w14:paraId="51E36C6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</w:pPr>
    </w:p>
    <w:p w14:paraId="0A57F04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User 数据库用户表</w:t>
      </w:r>
    </w:p>
    <w:p w14:paraId="2BCF154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38E61ED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gorm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Model</w:t>
      </w:r>
    </w:p>
    <w:p w14:paraId="5505B86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Username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`gorm:"size:30;comment:用户名"`</w:t>
      </w:r>
    </w:p>
    <w:p w14:paraId="46F4F2D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Age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int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`gorm:"comment:年龄"`</w:t>
      </w:r>
    </w:p>
    <w:p w14:paraId="5207281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5E4BE79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2906156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自定义表名</w:t>
      </w:r>
    </w:p>
    <w:p w14:paraId="3CE65EF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TableName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()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string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3A6AD69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"user"</w:t>
      </w:r>
    </w:p>
    <w:p w14:paraId="2DAA6E7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3436908E">
      <w:pPr>
        <w:keepNext w:val="0"/>
        <w:keepLines w:val="0"/>
        <w:widowControl/>
        <w:suppressLineNumbers w:val="0"/>
        <w:jc w:val="left"/>
      </w:pPr>
    </w:p>
    <w:p w14:paraId="0013050A">
      <w:pPr>
        <w:rPr>
          <w:rFonts w:hint="default"/>
          <w:lang w:val="en-US" w:eastAsia="zh-CN"/>
        </w:rPr>
      </w:pPr>
    </w:p>
    <w:p w14:paraId="719506B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5、</w:t>
      </w:r>
      <w:r>
        <w:rPr>
          <w:rFonts w:hint="default"/>
          <w:lang w:val="en-US" w:eastAsia="zh-CN"/>
        </w:rPr>
        <w:t>dao/user.go 数据访问层（只操作 DB）</w:t>
      </w:r>
    </w:p>
    <w:p w14:paraId="1F72906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dao</w:t>
      </w:r>
    </w:p>
    <w:p w14:paraId="0201724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1005C91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import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</w:p>
    <w:p w14:paraId="64C03EC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"myproject/config"</w:t>
      </w:r>
    </w:p>
    <w:p w14:paraId="519FBE0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"myproject/model"</w:t>
      </w:r>
    </w:p>
    <w:p w14:paraId="1374857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7B0EE5A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554ABC1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UserDao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0A80663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643B768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GetUserList 查询所有用户</w:t>
      </w:r>
    </w:p>
    <w:p w14:paraId="4EB594D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 xml:space="preserve">u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UserDao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GetUserList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([]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model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error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{</w:t>
      </w:r>
    </w:p>
    <w:p w14:paraId="7DA299D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list []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model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</w:p>
    <w:p w14:paraId="7791C1C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config.DB.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Find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&amp;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list).Error</w:t>
      </w:r>
    </w:p>
    <w:p w14:paraId="353D68A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list, err</w:t>
      </w:r>
    </w:p>
    <w:p w14:paraId="754E0DB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1BDAA5E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52135F7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全局单例</w:t>
      </w:r>
    </w:p>
    <w:p w14:paraId="1B47210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UserDaoIns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new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UserDao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5C1C67A9">
      <w:pPr>
        <w:rPr>
          <w:rFonts w:hint="default"/>
          <w:lang w:val="en-US" w:eastAsia="zh-CN"/>
        </w:rPr>
      </w:pPr>
    </w:p>
    <w:p w14:paraId="0D0187DD">
      <w:pPr>
        <w:rPr>
          <w:rFonts w:hint="default"/>
          <w:lang w:val="en-US" w:eastAsia="zh-CN"/>
        </w:rPr>
      </w:pPr>
    </w:p>
    <w:p w14:paraId="07A622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6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service/user.go 业务逻辑层</w:t>
      </w:r>
    </w:p>
    <w:p w14:paraId="751B1D3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service</w:t>
      </w:r>
    </w:p>
    <w:p w14:paraId="2E9689D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2D162DF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import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</w:p>
    <w:p w14:paraId="41B6107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"myproject/dao"</w:t>
      </w:r>
    </w:p>
    <w:p w14:paraId="68A8DAC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"myproject/model"</w:t>
      </w:r>
    </w:p>
    <w:p w14:paraId="2DB87BD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0F3DAC9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2455A60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4EE159E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35D743D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GetUserList 业务处理</w:t>
      </w:r>
    </w:p>
    <w:p w14:paraId="5F2102C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 xml:space="preserve">u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GetUserList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([]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model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,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error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{</w:t>
      </w:r>
    </w:p>
    <w:p w14:paraId="25D56BF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调用DAO层查库</w:t>
      </w:r>
    </w:p>
    <w:p w14:paraId="7FF9F3A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list,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dao.UserDaoIns.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GetUserList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</w:t>
      </w:r>
    </w:p>
    <w:p w14:paraId="1EEE0AC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if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!=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60C576B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 err</w:t>
      </w:r>
    </w:p>
    <w:p w14:paraId="1794F79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</w:p>
    <w:p w14:paraId="689CE6B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6379068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可在这里加：数据过滤、格式转换、业务规则判断</w:t>
      </w:r>
    </w:p>
    <w:p w14:paraId="6BA9A59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list,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</w:p>
    <w:p w14:paraId="2D063BD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1F7475D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45B44FA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全局单例</w:t>
      </w:r>
    </w:p>
    <w:p w14:paraId="23536BB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UserServiceIns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new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UserService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241EC6A1">
      <w:pPr>
        <w:keepNext w:val="0"/>
        <w:keepLines w:val="0"/>
        <w:widowControl/>
        <w:suppressLineNumbers w:val="0"/>
        <w:jc w:val="left"/>
      </w:pPr>
    </w:p>
    <w:p w14:paraId="567C6ABF">
      <w:pPr>
        <w:rPr>
          <w:rFonts w:hint="default"/>
          <w:lang w:val="en-US" w:eastAsia="zh-CN"/>
        </w:rPr>
      </w:pPr>
    </w:p>
    <w:p w14:paraId="2016F6D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7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api/controller/user.go 控制层</w:t>
      </w:r>
    </w:p>
    <w:p w14:paraId="0634753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controller</w:t>
      </w:r>
    </w:p>
    <w:p w14:paraId="497BA7A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2C12211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import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</w:p>
    <w:p w14:paraId="1CBBCC5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"github.com/gin-gonic/gin"</w:t>
      </w:r>
    </w:p>
    <w:p w14:paraId="6D62BC2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"myproject/common"</w:t>
      </w:r>
    </w:p>
    <w:p w14:paraId="7560EF7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"myproject/service"</w:t>
      </w:r>
    </w:p>
    <w:p w14:paraId="34134A1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5587386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78CFC33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type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UserController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struct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</w:t>
      </w:r>
    </w:p>
    <w:p w14:paraId="2051F38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7B22D8B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GetUserList 用户列表接口</w:t>
      </w:r>
    </w:p>
    <w:p w14:paraId="48FECD9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 xml:space="preserve">u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UserController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)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GetUserList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gin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Context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{</w:t>
      </w:r>
    </w:p>
    <w:p w14:paraId="302FAFB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1.参数校验(示例省略)</w:t>
      </w:r>
    </w:p>
    <w:p w14:paraId="7435ABB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2.调用service</w:t>
      </w:r>
    </w:p>
    <w:p w14:paraId="3FBA348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list,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service.UserServiceIns.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GetUserList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</w:t>
      </w:r>
    </w:p>
    <w:p w14:paraId="4952E46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if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!=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10859A8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common.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Fail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(c,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"查询用户失败"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1F204BB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return</w:t>
      </w:r>
    </w:p>
    <w:p w14:paraId="1D5ED9C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</w:p>
    <w:p w14:paraId="45E9C90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3.统一返回</w:t>
      </w:r>
    </w:p>
    <w:p w14:paraId="64D9284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common.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Success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(c, list)</w:t>
      </w:r>
    </w:p>
    <w:p w14:paraId="15232E0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14C002B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3B7CBC3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全局单例</w:t>
      </w:r>
    </w:p>
    <w:p w14:paraId="6F7FBC0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var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UserCtrlIns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new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UserController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2E89D91F">
      <w:pPr>
        <w:keepNext w:val="0"/>
        <w:keepLines w:val="0"/>
        <w:widowControl/>
        <w:suppressLineNumbers w:val="0"/>
        <w:jc w:val="left"/>
      </w:pPr>
    </w:p>
    <w:p w14:paraId="30968FAE">
      <w:pPr>
        <w:rPr>
          <w:rFonts w:hint="default"/>
          <w:lang w:val="en-US" w:eastAsia="zh-CN"/>
        </w:rPr>
      </w:pPr>
    </w:p>
    <w:p w14:paraId="377CA80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8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routes/route.go 路由注册</w:t>
      </w:r>
    </w:p>
    <w:p w14:paraId="24E281F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routes</w:t>
      </w:r>
    </w:p>
    <w:p w14:paraId="0E1D0FF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60389B3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import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</w:p>
    <w:p w14:paraId="11D3B69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"github.com/gin-gonic/gin"</w:t>
      </w:r>
    </w:p>
    <w:p w14:paraId="2CC0E14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"myproject/api/controller"</w:t>
      </w:r>
    </w:p>
    <w:p w14:paraId="483BC96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7584F7C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7E51A95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InitRoute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*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gin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Engine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 {</w:t>
      </w:r>
    </w:p>
    <w:p w14:paraId="311E0EE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路由分组</w:t>
      </w:r>
    </w:p>
    <w:p w14:paraId="6D90CFD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api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r.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Group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"/api"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6BB6212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7F50B3B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api.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GET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"/user/list"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 controller.UserCtrlIns.GetUserList)</w:t>
      </w:r>
    </w:p>
    <w:p w14:paraId="3024747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</w:p>
    <w:p w14:paraId="12B8D56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6390EA28">
      <w:pPr>
        <w:keepNext w:val="0"/>
        <w:keepLines w:val="0"/>
        <w:widowControl/>
        <w:suppressLineNumbers w:val="0"/>
        <w:jc w:val="left"/>
      </w:pPr>
    </w:p>
    <w:p w14:paraId="3E984F8D">
      <w:pPr>
        <w:rPr>
          <w:rFonts w:hint="default"/>
          <w:lang w:val="en-US" w:eastAsia="zh-CN"/>
        </w:rPr>
      </w:pPr>
    </w:p>
    <w:p w14:paraId="5F2B4E6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9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main.go 项目入口</w:t>
      </w:r>
    </w:p>
    <w:p w14:paraId="7022632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package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main</w:t>
      </w:r>
    </w:p>
    <w:p w14:paraId="5FEC8F4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</w:p>
    <w:p w14:paraId="129B41A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import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(</w:t>
      </w:r>
    </w:p>
    <w:p w14:paraId="51FB050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"github.com/gin-gonic/gin"</w:t>
      </w:r>
    </w:p>
    <w:p w14:paraId="1C5B2BC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"myproject/config"</w:t>
      </w:r>
    </w:p>
    <w:p w14:paraId="7700A80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"myproject/model"</w:t>
      </w:r>
    </w:p>
    <w:p w14:paraId="00B3B71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"myproject/routes"</w:t>
      </w:r>
    </w:p>
    <w:p w14:paraId="389176D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2E3E1CF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3B62A15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func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main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 {</w:t>
      </w:r>
    </w:p>
    <w:p w14:paraId="4A73A80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1.初始化数据库</w:t>
      </w:r>
    </w:p>
    <w:p w14:paraId="5708E14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config.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InitDB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</w:t>
      </w:r>
    </w:p>
    <w:p w14:paraId="607BE97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自动创建表（自动建表，自动更新字段）</w:t>
      </w:r>
    </w:p>
    <w:p w14:paraId="44D5413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config.DB.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AutoMigrate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&amp;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model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.</w:t>
      </w:r>
      <w:r>
        <w:rPr>
          <w:rFonts w:hint="default" w:ascii="JetBrains Mono" w:hAnsi="JetBrains Mono" w:eastAsia="JetBrains Mono" w:cs="JetBrains Mono"/>
          <w:b w:val="0"/>
          <w:bCs w:val="0"/>
          <w:color w:val="E5C07B"/>
          <w:kern w:val="0"/>
          <w:sz w:val="21"/>
          <w:szCs w:val="21"/>
          <w:shd w:val="clear" w:fill="282C34"/>
          <w:lang w:val="en-US" w:eastAsia="zh-CN" w:bidi="ar"/>
        </w:rPr>
        <w:t>User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{})</w:t>
      </w:r>
    </w:p>
    <w:p w14:paraId="3795A41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D55FDE"/>
          <w:kern w:val="0"/>
          <w:sz w:val="21"/>
          <w:szCs w:val="21"/>
          <w:shd w:val="clear" w:fill="282C34"/>
          <w:lang w:val="en-US" w:eastAsia="zh-CN" w:bidi="ar"/>
        </w:rPr>
        <w:t>if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err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!=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nil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53B9821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panic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"自动创建表失败："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+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err.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Error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())</w:t>
      </w:r>
    </w:p>
    <w:p w14:paraId="716306E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</w:p>
    <w:p w14:paraId="5384D52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021BA1E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2.初始化gin</w:t>
      </w:r>
    </w:p>
    <w:p w14:paraId="5605E54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r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:=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gin.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Default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()</w:t>
      </w:r>
    </w:p>
    <w:p w14:paraId="70D8D7E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49F1C64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3.注册路由</w:t>
      </w:r>
    </w:p>
    <w:p w14:paraId="28766DC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routes.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InitRoute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(r)</w:t>
      </w:r>
    </w:p>
    <w:p w14:paraId="5DD0AD2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</w:pPr>
    </w:p>
    <w:p w14:paraId="5535A85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4.启动服务</w:t>
      </w:r>
    </w:p>
    <w:p w14:paraId="3CAACEB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_ </w:t>
      </w:r>
      <w:r>
        <w:rPr>
          <w:rFonts w:hint="default" w:ascii="JetBrains Mono" w:hAnsi="JetBrains Mono" w:eastAsia="JetBrains Mono" w:cs="JetBrains Mono"/>
          <w:b w:val="0"/>
          <w:bCs w:val="0"/>
          <w:color w:val="2BBAC5"/>
          <w:kern w:val="0"/>
          <w:sz w:val="21"/>
          <w:szCs w:val="21"/>
          <w:shd w:val="clear" w:fill="282C34"/>
          <w:lang w:val="en-US" w:eastAsia="zh-CN" w:bidi="ar"/>
        </w:rPr>
        <w:t>=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r.</w:t>
      </w:r>
      <w:r>
        <w:rPr>
          <w:rFonts w:hint="default" w:ascii="JetBrains Mono" w:hAnsi="JetBrains Mono" w:eastAsia="JetBrains Mono" w:cs="JetBrains Mono"/>
          <w:b w:val="0"/>
          <w:bCs w:val="0"/>
          <w:color w:val="61AFEF"/>
          <w:kern w:val="0"/>
          <w:sz w:val="21"/>
          <w:szCs w:val="21"/>
          <w:shd w:val="clear" w:fill="282C34"/>
          <w:lang w:val="en-US" w:eastAsia="zh-CN" w:bidi="ar"/>
        </w:rPr>
        <w:t>Run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(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":8080"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)</w:t>
      </w:r>
    </w:p>
    <w:p w14:paraId="72C819A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50C400D7">
      <w:pPr>
        <w:keepNext w:val="0"/>
        <w:keepLines w:val="0"/>
        <w:widowControl/>
        <w:suppressLineNumbers w:val="0"/>
        <w:jc w:val="left"/>
      </w:pPr>
    </w:p>
    <w:p w14:paraId="0426D5CC">
      <w:pPr>
        <w:keepNext w:val="0"/>
        <w:keepLines w:val="0"/>
        <w:widowControl/>
        <w:suppressLineNumbers w:val="0"/>
        <w:jc w:val="left"/>
      </w:pPr>
    </w:p>
    <w:p w14:paraId="23B9D24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10、最后再整理下依赖</w:t>
      </w:r>
    </w:p>
    <w:p w14:paraId="048E766E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go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mod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tidy</w:t>
      </w:r>
    </w:p>
    <w:p w14:paraId="32FC1C36">
      <w:pPr>
        <w:rPr>
          <w:rFonts w:hint="default"/>
          <w:lang w:val="en-US" w:eastAsia="zh-CN"/>
        </w:rPr>
      </w:pPr>
    </w:p>
    <w:p w14:paraId="5AD8A9B5">
      <w:pPr>
        <w:rPr>
          <w:rFonts w:hint="default"/>
          <w:lang w:val="en-US" w:eastAsia="zh-CN"/>
        </w:rPr>
      </w:pPr>
    </w:p>
    <w:p w14:paraId="38291C03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核心调用链路：</w:t>
      </w:r>
    </w:p>
    <w:p w14:paraId="5A52BC2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前端请求</w:t>
      </w:r>
    </w:p>
    <w:p w14:paraId="1BBAC2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→ routes路由</w:t>
      </w:r>
    </w:p>
    <w:p w14:paraId="5A752B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→ controller(接收参数/返回)</w:t>
      </w:r>
    </w:p>
    <w:p w14:paraId="75758C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→ service(业务逻辑)</w:t>
      </w:r>
    </w:p>
    <w:p w14:paraId="2E0EB31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→ dao(数据库CRUD)</w:t>
      </w:r>
    </w:p>
    <w:p w14:paraId="0B687B3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→ model(数据表结构)</w:t>
      </w:r>
    </w:p>
    <w:p w14:paraId="17677D41">
      <w:pPr>
        <w:rPr>
          <w:rFonts w:hint="default"/>
          <w:lang w:val="en-US" w:eastAsia="zh-CN"/>
        </w:rPr>
      </w:pPr>
    </w:p>
    <w:p w14:paraId="1CC31E2E">
      <w:pPr>
        <w:rPr>
          <w:rFonts w:hint="default"/>
          <w:lang w:val="en-US" w:eastAsia="zh-CN"/>
        </w:rPr>
      </w:pPr>
    </w:p>
    <w:p w14:paraId="520BA718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运行程序：</w:t>
      </w:r>
    </w:p>
    <w:p w14:paraId="4CAA0C68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cd  项目目录</w:t>
      </w:r>
    </w:p>
    <w:p w14:paraId="33ED2665"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 xml:space="preserve">go  run  </w:t>
      </w:r>
      <w:r>
        <w:rPr>
          <w:rFonts w:hint="eastAsia"/>
          <w:color w:val="0000FF"/>
          <w:shd w:val="clear" w:fill="F9DBDF" w:themeFill="accent6" w:themeFillTint="32"/>
          <w:lang w:val="en-US" w:eastAsia="zh-CN"/>
        </w:rPr>
        <w:t>.</w:t>
      </w:r>
    </w:p>
    <w:p w14:paraId="310F2B3E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4505" cy="1488440"/>
            <wp:effectExtent l="0" t="0" r="8255" b="508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2E95">
      <w:pPr>
        <w:rPr>
          <w:rFonts w:hint="default"/>
          <w:lang w:val="en-US" w:eastAsia="zh-CN"/>
        </w:rPr>
      </w:pPr>
    </w:p>
    <w:p w14:paraId="7CA4839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测试接口</w:t>
      </w:r>
    </w:p>
    <w:p w14:paraId="44885017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curl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-ks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-X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GET  http://</w:t>
      </w:r>
      <w:r>
        <w:rPr>
          <w:rFonts w:hint="eastAsia"/>
          <w:color w:val="0000FF"/>
          <w:lang w:val="en-US" w:eastAsia="zh-CN"/>
        </w:rPr>
        <w:t>10.99.1.1</w:t>
      </w:r>
      <w:r>
        <w:rPr>
          <w:rFonts w:hint="default"/>
          <w:color w:val="0000FF"/>
          <w:lang w:val="en-US" w:eastAsia="zh-CN"/>
        </w:rPr>
        <w:t>:8080/api/user/list</w:t>
      </w:r>
    </w:p>
    <w:p w14:paraId="5CD0EE86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{"code":200,"msg":"success","data":[]}</w:t>
      </w:r>
    </w:p>
    <w:p w14:paraId="2BB4D020">
      <w:r>
        <w:drawing>
          <wp:inline distT="0" distB="0" distL="114300" distR="114300">
            <wp:extent cx="6838950" cy="523875"/>
            <wp:effectExtent l="0" t="0" r="3810" b="952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8574">
      <w:pPr>
        <w:rPr>
          <w:rFonts w:hint="default"/>
          <w:lang w:val="en-US" w:eastAsia="zh-CN"/>
        </w:rPr>
      </w:pPr>
    </w:p>
    <w:p w14:paraId="485205C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数据库里新增一行记录：</w:t>
      </w:r>
    </w:p>
    <w:p w14:paraId="4BCAFBA5">
      <w:r>
        <w:drawing>
          <wp:inline distT="0" distB="0" distL="114300" distR="114300">
            <wp:extent cx="4983480" cy="670560"/>
            <wp:effectExtent l="0" t="0" r="0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565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再次请求接口：</w:t>
      </w:r>
    </w:p>
    <w:p w14:paraId="0F0B3485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curl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-ks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-X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GET  http://</w:t>
      </w:r>
      <w:r>
        <w:rPr>
          <w:rFonts w:hint="eastAsia"/>
          <w:color w:val="0000FF"/>
          <w:lang w:val="en-US" w:eastAsia="zh-CN"/>
        </w:rPr>
        <w:t>10.99.1.1</w:t>
      </w:r>
      <w:r>
        <w:rPr>
          <w:rFonts w:hint="default"/>
          <w:color w:val="0000FF"/>
          <w:lang w:val="en-US" w:eastAsia="zh-CN"/>
        </w:rPr>
        <w:t>:8080/api/user/list</w:t>
      </w:r>
    </w:p>
    <w:p w14:paraId="3273403A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{"code":200,"msg":"success","data":[{"ID":123,"CreatedAt":"0001-01-01T00:00:00Z","UpdatedAt":"0001-01-01T00:00:00Z","DeletedAt":null,"Username":"cof","Age":18}]}</w:t>
      </w:r>
    </w:p>
    <w:p w14:paraId="07AD95BE">
      <w:pPr>
        <w:rPr>
          <w:rFonts w:hint="default"/>
          <w:lang w:val="en-US" w:eastAsia="zh-CN"/>
        </w:rPr>
      </w:pPr>
    </w:p>
    <w:p w14:paraId="676F0AA2">
      <w:pPr>
        <w:rPr>
          <w:rFonts w:hint="default"/>
          <w:lang w:val="en-US" w:eastAsia="zh-CN"/>
        </w:rPr>
      </w:pPr>
    </w:p>
    <w:p w14:paraId="46BBC56C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扩展说明</w:t>
      </w:r>
    </w:p>
    <w:p w14:paraId="2E58A7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1、新增接口只需要：</w:t>
      </w:r>
    </w:p>
    <w:p w14:paraId="4A6FD5E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model 加结构体</w:t>
      </w:r>
    </w:p>
    <w:p w14:paraId="558B738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dao 加查询方法</w:t>
      </w:r>
    </w:p>
    <w:p w14:paraId="4BAFC0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service 加业务方法</w:t>
      </w:r>
    </w:p>
    <w:p w14:paraId="069062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controller 加处理函数</w:t>
      </w:r>
    </w:p>
    <w:p w14:paraId="0424AFD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routes 注册路由</w:t>
      </w:r>
    </w:p>
    <w:p w14:paraId="091D7D03">
      <w:pPr>
        <w:rPr>
          <w:rFonts w:hint="default"/>
          <w:lang w:val="en-US" w:eastAsia="zh-CN"/>
        </w:rPr>
      </w:pPr>
    </w:p>
    <w:p w14:paraId="4CF0CDBD">
      <w:pPr>
        <w:rPr>
          <w:rFonts w:hint="default"/>
          <w:lang w:val="en-US" w:eastAsia="zh-CN"/>
        </w:rPr>
      </w:pPr>
    </w:p>
    <w:p w14:paraId="19E705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2、完全符合企业开发规范，可直接在此基础上扩：</w:t>
      </w:r>
    </w:p>
    <w:p w14:paraId="2814A14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JWT登录、分页、新增/编辑/删除、日志、跨域、配置文件</w:t>
      </w:r>
    </w:p>
    <w:p w14:paraId="54B940EB">
      <w:pPr>
        <w:rPr>
          <w:rFonts w:hint="default"/>
          <w:lang w:val="en-US" w:eastAsia="zh-CN"/>
        </w:rPr>
      </w:pPr>
    </w:p>
    <w:p w14:paraId="58E348E4">
      <w:pPr>
        <w:rPr>
          <w:rFonts w:hint="default"/>
          <w:lang w:val="en-US" w:eastAsia="zh-CN"/>
        </w:rPr>
      </w:pPr>
    </w:p>
    <w:p w14:paraId="5525E26E">
      <w:pPr>
        <w:rPr>
          <w:rFonts w:hint="default"/>
          <w:lang w:val="en-US" w:eastAsia="zh-CN"/>
        </w:rPr>
      </w:pPr>
    </w:p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C1E04B5-2B36-4F5E-8172-4947B90184D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AE9D551-849E-4BBC-B16C-725C61F814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822A436-2B57-45A1-B765-0848107F81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D627348-4002-4F8D-A05B-C251EF0F65F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C842A63-91D3-4BF0-A937-D729B4AF2753}"/>
  </w:font>
  <w:font w:name="JetBrains Mono">
    <w:panose1 w:val="02000009000000000000"/>
    <w:charset w:val="00"/>
    <w:family w:val="auto"/>
    <w:pitch w:val="default"/>
    <w:sig w:usb0="A00402FF" w:usb1="1200F9FB" w:usb2="0200003C" w:usb3="00000000" w:csb0="2000019F" w:csb1="DFD70000"/>
    <w:embedRegular r:id="rId6" w:fontKey="{0D5EF8C0-BD5B-43FF-8841-05DAE7EC445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373F281E-3EDA-4B28-9ADF-184E1F3ED4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8B1170"/>
    <w:rsid w:val="00F422E2"/>
    <w:rsid w:val="00FC3FEA"/>
    <w:rsid w:val="01A21D6C"/>
    <w:rsid w:val="01B6221C"/>
    <w:rsid w:val="02281EFA"/>
    <w:rsid w:val="02301521"/>
    <w:rsid w:val="02AE05FE"/>
    <w:rsid w:val="02F94BC3"/>
    <w:rsid w:val="030D78E8"/>
    <w:rsid w:val="04C526F1"/>
    <w:rsid w:val="056F47F6"/>
    <w:rsid w:val="064328C1"/>
    <w:rsid w:val="07320597"/>
    <w:rsid w:val="084635EB"/>
    <w:rsid w:val="08AF0C18"/>
    <w:rsid w:val="0A163877"/>
    <w:rsid w:val="0A620CAA"/>
    <w:rsid w:val="0A72639F"/>
    <w:rsid w:val="0AAE7354"/>
    <w:rsid w:val="0C126BE9"/>
    <w:rsid w:val="0C9D33BF"/>
    <w:rsid w:val="0D9D0734"/>
    <w:rsid w:val="0E233E16"/>
    <w:rsid w:val="0EDE1004"/>
    <w:rsid w:val="0F3304F9"/>
    <w:rsid w:val="0FD6408A"/>
    <w:rsid w:val="10A10E9D"/>
    <w:rsid w:val="11421D1E"/>
    <w:rsid w:val="115832F0"/>
    <w:rsid w:val="119C3706"/>
    <w:rsid w:val="11CA08B6"/>
    <w:rsid w:val="12A81D6D"/>
    <w:rsid w:val="12ED0661"/>
    <w:rsid w:val="13070B2A"/>
    <w:rsid w:val="134D4F2C"/>
    <w:rsid w:val="13EB6674"/>
    <w:rsid w:val="13F14E94"/>
    <w:rsid w:val="16257519"/>
    <w:rsid w:val="16300728"/>
    <w:rsid w:val="16421E79"/>
    <w:rsid w:val="18116229"/>
    <w:rsid w:val="1B5C39DD"/>
    <w:rsid w:val="1C6F65D5"/>
    <w:rsid w:val="1D0E6F59"/>
    <w:rsid w:val="1DEF7543"/>
    <w:rsid w:val="1DFE7C94"/>
    <w:rsid w:val="1E164317"/>
    <w:rsid w:val="1EBB4EBE"/>
    <w:rsid w:val="1EBF4146"/>
    <w:rsid w:val="1F1D7927"/>
    <w:rsid w:val="1F21442B"/>
    <w:rsid w:val="20E8626D"/>
    <w:rsid w:val="21A77AE0"/>
    <w:rsid w:val="22D35BD6"/>
    <w:rsid w:val="250A6279"/>
    <w:rsid w:val="25334962"/>
    <w:rsid w:val="25CA054A"/>
    <w:rsid w:val="26BE763B"/>
    <w:rsid w:val="26E72CF4"/>
    <w:rsid w:val="271B7614"/>
    <w:rsid w:val="27D91CD2"/>
    <w:rsid w:val="287C56BE"/>
    <w:rsid w:val="288114DC"/>
    <w:rsid w:val="28944720"/>
    <w:rsid w:val="28E46971"/>
    <w:rsid w:val="29550782"/>
    <w:rsid w:val="297F79D1"/>
    <w:rsid w:val="2A047719"/>
    <w:rsid w:val="2B7408CF"/>
    <w:rsid w:val="2F160640"/>
    <w:rsid w:val="30281C88"/>
    <w:rsid w:val="30441D58"/>
    <w:rsid w:val="308771AA"/>
    <w:rsid w:val="310C5FFB"/>
    <w:rsid w:val="32913FB3"/>
    <w:rsid w:val="32950EC6"/>
    <w:rsid w:val="32E20814"/>
    <w:rsid w:val="32EB1040"/>
    <w:rsid w:val="332F6E1A"/>
    <w:rsid w:val="338323D3"/>
    <w:rsid w:val="34BF0E0C"/>
    <w:rsid w:val="34FC7877"/>
    <w:rsid w:val="375259EE"/>
    <w:rsid w:val="38060035"/>
    <w:rsid w:val="38420584"/>
    <w:rsid w:val="38601D19"/>
    <w:rsid w:val="390E0A1C"/>
    <w:rsid w:val="39662B65"/>
    <w:rsid w:val="39A1361B"/>
    <w:rsid w:val="39B34CB8"/>
    <w:rsid w:val="3A396F6B"/>
    <w:rsid w:val="3AD6113B"/>
    <w:rsid w:val="3CB85E9D"/>
    <w:rsid w:val="3D464256"/>
    <w:rsid w:val="3D850719"/>
    <w:rsid w:val="3E2D5887"/>
    <w:rsid w:val="3E4800C5"/>
    <w:rsid w:val="3EA3583A"/>
    <w:rsid w:val="3F32553B"/>
    <w:rsid w:val="3F9F5681"/>
    <w:rsid w:val="42185A06"/>
    <w:rsid w:val="427D66D0"/>
    <w:rsid w:val="42A460ED"/>
    <w:rsid w:val="42E028CE"/>
    <w:rsid w:val="43FF401D"/>
    <w:rsid w:val="44841EDA"/>
    <w:rsid w:val="44DE24C8"/>
    <w:rsid w:val="45615A34"/>
    <w:rsid w:val="45AF3186"/>
    <w:rsid w:val="45D70AA7"/>
    <w:rsid w:val="46683454"/>
    <w:rsid w:val="473276AB"/>
    <w:rsid w:val="475E7E09"/>
    <w:rsid w:val="479B1265"/>
    <w:rsid w:val="481B6721"/>
    <w:rsid w:val="482C6C90"/>
    <w:rsid w:val="483D231C"/>
    <w:rsid w:val="486758E9"/>
    <w:rsid w:val="48B620CF"/>
    <w:rsid w:val="48CA4EAD"/>
    <w:rsid w:val="498A7BB0"/>
    <w:rsid w:val="49BB5CAE"/>
    <w:rsid w:val="4A8D1A24"/>
    <w:rsid w:val="4AAC3789"/>
    <w:rsid w:val="4ACB6250"/>
    <w:rsid w:val="4AD74352"/>
    <w:rsid w:val="4B650DC4"/>
    <w:rsid w:val="4C417D2D"/>
    <w:rsid w:val="4C760D25"/>
    <w:rsid w:val="4C9F371D"/>
    <w:rsid w:val="4CC36B68"/>
    <w:rsid w:val="4D621EC5"/>
    <w:rsid w:val="4E366AF4"/>
    <w:rsid w:val="4F0A1409"/>
    <w:rsid w:val="4F454285"/>
    <w:rsid w:val="503B514F"/>
    <w:rsid w:val="51A27694"/>
    <w:rsid w:val="51AE5D10"/>
    <w:rsid w:val="51D01E40"/>
    <w:rsid w:val="520D51E4"/>
    <w:rsid w:val="526368E1"/>
    <w:rsid w:val="52997E0A"/>
    <w:rsid w:val="52F51698"/>
    <w:rsid w:val="53311592"/>
    <w:rsid w:val="53E15634"/>
    <w:rsid w:val="540B3D5F"/>
    <w:rsid w:val="545F714A"/>
    <w:rsid w:val="552352D4"/>
    <w:rsid w:val="555957B8"/>
    <w:rsid w:val="55952056"/>
    <w:rsid w:val="55AD6C76"/>
    <w:rsid w:val="56A90484"/>
    <w:rsid w:val="572C7C4E"/>
    <w:rsid w:val="586937D5"/>
    <w:rsid w:val="59A275AD"/>
    <w:rsid w:val="5B991165"/>
    <w:rsid w:val="5D557CB0"/>
    <w:rsid w:val="5D662547"/>
    <w:rsid w:val="5D932B97"/>
    <w:rsid w:val="5EEA486F"/>
    <w:rsid w:val="5F2D00D2"/>
    <w:rsid w:val="5F677827"/>
    <w:rsid w:val="5F8A7AD9"/>
    <w:rsid w:val="5FE5735B"/>
    <w:rsid w:val="60D5551B"/>
    <w:rsid w:val="616107CD"/>
    <w:rsid w:val="61C113A9"/>
    <w:rsid w:val="61F92102"/>
    <w:rsid w:val="62AE1EC2"/>
    <w:rsid w:val="62B47227"/>
    <w:rsid w:val="63342065"/>
    <w:rsid w:val="63C40272"/>
    <w:rsid w:val="64013788"/>
    <w:rsid w:val="648462E6"/>
    <w:rsid w:val="64A96CD9"/>
    <w:rsid w:val="64B04E86"/>
    <w:rsid w:val="64BD0615"/>
    <w:rsid w:val="653463FD"/>
    <w:rsid w:val="66AB26EF"/>
    <w:rsid w:val="66BE5083"/>
    <w:rsid w:val="66D7434B"/>
    <w:rsid w:val="6782173B"/>
    <w:rsid w:val="67905A76"/>
    <w:rsid w:val="69341C75"/>
    <w:rsid w:val="694F4082"/>
    <w:rsid w:val="69D82FBA"/>
    <w:rsid w:val="69FE4A99"/>
    <w:rsid w:val="6A8676FB"/>
    <w:rsid w:val="6AF36CDB"/>
    <w:rsid w:val="6B5F73CB"/>
    <w:rsid w:val="6BA77061"/>
    <w:rsid w:val="6C1F5BAD"/>
    <w:rsid w:val="6C224DB0"/>
    <w:rsid w:val="6CEF556F"/>
    <w:rsid w:val="6D28132E"/>
    <w:rsid w:val="6D9B2372"/>
    <w:rsid w:val="6E1339BE"/>
    <w:rsid w:val="6EEA28A8"/>
    <w:rsid w:val="6FA11970"/>
    <w:rsid w:val="6FE23626"/>
    <w:rsid w:val="709976F3"/>
    <w:rsid w:val="70EC2641"/>
    <w:rsid w:val="71035C45"/>
    <w:rsid w:val="7154657E"/>
    <w:rsid w:val="72170B15"/>
    <w:rsid w:val="727B7064"/>
    <w:rsid w:val="731B00BA"/>
    <w:rsid w:val="732D134D"/>
    <w:rsid w:val="74C26E48"/>
    <w:rsid w:val="75687400"/>
    <w:rsid w:val="76C665F0"/>
    <w:rsid w:val="77651429"/>
    <w:rsid w:val="77661131"/>
    <w:rsid w:val="77847777"/>
    <w:rsid w:val="77C53B0C"/>
    <w:rsid w:val="7801298E"/>
    <w:rsid w:val="78166A2B"/>
    <w:rsid w:val="78C80C2D"/>
    <w:rsid w:val="78FA0A94"/>
    <w:rsid w:val="79187B3A"/>
    <w:rsid w:val="792B62DE"/>
    <w:rsid w:val="796E3E18"/>
    <w:rsid w:val="79CD5799"/>
    <w:rsid w:val="79F228C9"/>
    <w:rsid w:val="7A851068"/>
    <w:rsid w:val="7A903C7E"/>
    <w:rsid w:val="7B890DF9"/>
    <w:rsid w:val="7C81316B"/>
    <w:rsid w:val="7C9B3461"/>
    <w:rsid w:val="7CAA1027"/>
    <w:rsid w:val="7E2E5C88"/>
    <w:rsid w:val="7E5E1B1E"/>
    <w:rsid w:val="7E805D60"/>
    <w:rsid w:val="7E8F758A"/>
    <w:rsid w:val="7E9E2E0E"/>
    <w:rsid w:val="7EF76D04"/>
    <w:rsid w:val="7F792E5F"/>
    <w:rsid w:val="7F9C7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3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 w:val="0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3" Type="http://schemas.openxmlformats.org/officeDocument/2006/relationships/fontTable" Target="fontTable.xml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92</Pages>
  <Words>3763</Words>
  <Characters>9517</Characters>
  <Lines>0</Lines>
  <Paragraphs>0</Paragraphs>
  <TotalTime>22</TotalTime>
  <ScaleCrop>false</ScaleCrop>
  <LinksUpToDate>false</LinksUpToDate>
  <CharactersWithSpaces>10774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2026-01-15T12:43:00Z</dcterms:created>
  <dc:creator>Cof-Lee</dc:creator>
  <cp:lastModifiedBy>Cof-Lee</cp:lastModifiedBy>
  <dcterms:modified xsi:type="dcterms:W3CDTF">2026-04-19T15:01:11Z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399452509B23489D906552786D4E67AB_11</vt:lpwstr>
  </property>
  <property fmtid="{D5CDD505-2E9C-101B-9397-08002B2CF9AE}" pid="4" name="KSOTemplateDocerSaveRecord">
    <vt:lpwstr>eyJoZGlkIjoiOTcxNGVmNjViNTI3Y2VjYWRkZmI5MDY5MTg4OTBmYmMiLCJ1c2VySWQiOiI0Mjk4NTMzMDUifQ==</vt:lpwstr>
  </property>
</Properties>
</file>